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A00A80">
        <w:rPr>
          <w:rFonts w:asciiTheme="minorHAnsi" w:hAnsiTheme="minorHAnsi" w:cstheme="minorHAnsi"/>
          <w:sz w:val="32"/>
          <w:szCs w:val="32"/>
        </w:rPr>
        <w:t xml:space="preserve"> 1</w:t>
      </w:r>
      <w:r>
        <w:rPr>
          <w:rFonts w:asciiTheme="minorHAnsi" w:hAnsiTheme="minorHAnsi" w:cstheme="minorHAnsi"/>
          <w:sz w:val="32"/>
          <w:szCs w:val="32"/>
        </w:rPr>
        <w:t xml:space="preserve"> </w:t>
      </w:r>
    </w:p>
    <w:p w:rsidR="00144A4B" w:rsidRPr="003D79C1"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3D79C1">
        <w:rPr>
          <w:rFonts w:asciiTheme="minorHAnsi" w:hAnsiTheme="minorHAnsi" w:cstheme="minorHAnsi"/>
          <w:sz w:val="32"/>
          <w:szCs w:val="32"/>
        </w:rPr>
        <w:t xml:space="preserve"> Three Skeleton Key</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3D79C1">
        <w:rPr>
          <w:rFonts w:asciiTheme="minorHAnsi" w:hAnsiTheme="minorHAnsi" w:cstheme="minorHAnsi"/>
          <w:sz w:val="32"/>
          <w:szCs w:val="32"/>
        </w:rPr>
        <w:t xml:space="preserve"> 4-5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1F3199" w:rsidRPr="001F3199">
        <w:rPr>
          <w:rFonts w:asciiTheme="minorHAnsi" w:hAnsiTheme="minorHAnsi" w:cstheme="minorHAnsi"/>
          <w:sz w:val="32"/>
          <w:szCs w:val="32"/>
        </w:rPr>
        <w:t>:</w:t>
      </w:r>
      <w:r w:rsidR="00E82D91">
        <w:rPr>
          <w:rFonts w:asciiTheme="minorHAnsi" w:hAnsiTheme="minorHAnsi" w:cstheme="minorHAnsi"/>
          <w:sz w:val="32"/>
          <w:szCs w:val="32"/>
        </w:rPr>
        <w:t xml:space="preserve"> </w:t>
      </w:r>
      <w:r w:rsidR="00D169E8">
        <w:rPr>
          <w:rFonts w:asciiTheme="minorHAnsi" w:hAnsiTheme="minorHAnsi" w:cstheme="minorHAnsi"/>
          <w:sz w:val="32"/>
          <w:szCs w:val="32"/>
        </w:rPr>
        <w:t xml:space="preserve">RL.7.1, RL.7.2, </w:t>
      </w:r>
      <w:r w:rsidR="002A2B9D">
        <w:rPr>
          <w:rFonts w:asciiTheme="minorHAnsi" w:hAnsiTheme="minorHAnsi" w:cstheme="minorHAnsi"/>
          <w:sz w:val="32"/>
          <w:szCs w:val="32"/>
        </w:rPr>
        <w:t>RL.7.3, RL.7.6;</w:t>
      </w:r>
      <w:r w:rsidR="00E103D0">
        <w:rPr>
          <w:rFonts w:asciiTheme="minorHAnsi" w:hAnsiTheme="minorHAnsi" w:cstheme="minorHAnsi"/>
          <w:sz w:val="32"/>
          <w:szCs w:val="32"/>
        </w:rPr>
        <w:t xml:space="preserve"> W.7.2, W.7.3, W.7.4, W.7.9</w:t>
      </w:r>
      <w:r w:rsidR="002A2B9D">
        <w:rPr>
          <w:rFonts w:asciiTheme="minorHAnsi" w:hAnsiTheme="minorHAnsi" w:cstheme="minorHAnsi"/>
          <w:sz w:val="32"/>
          <w:szCs w:val="32"/>
        </w:rPr>
        <w:t>;</w:t>
      </w:r>
      <w:r w:rsidR="00E103D0">
        <w:rPr>
          <w:rFonts w:asciiTheme="minorHAnsi" w:hAnsiTheme="minorHAnsi" w:cstheme="minorHAnsi"/>
          <w:sz w:val="32"/>
          <w:szCs w:val="32"/>
        </w:rPr>
        <w:t xml:space="preserve"> SL.7.1</w:t>
      </w:r>
      <w:r w:rsidR="002A2B9D">
        <w:rPr>
          <w:rFonts w:asciiTheme="minorHAnsi" w:hAnsiTheme="minorHAnsi" w:cstheme="minorHAnsi"/>
          <w:sz w:val="32"/>
          <w:szCs w:val="32"/>
        </w:rPr>
        <w:t>;</w:t>
      </w:r>
      <w:r w:rsidR="00E103D0">
        <w:rPr>
          <w:rFonts w:asciiTheme="minorHAnsi" w:hAnsiTheme="minorHAnsi" w:cstheme="minorHAnsi"/>
          <w:sz w:val="32"/>
          <w:szCs w:val="32"/>
        </w:rPr>
        <w:t xml:space="preserve"> L.7.1, L.7.2</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942022" w:rsidRPr="00D2323B" w:rsidRDefault="001F1840" w:rsidP="00942022">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A00A80" w:rsidRDefault="001F1840" w:rsidP="00D2323B">
      <w:pPr>
        <w:spacing w:after="0" w:line="360" w:lineRule="auto"/>
        <w:ind w:left="360" w:firstLine="360"/>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p>
    <w:p w:rsidR="001F1840" w:rsidRDefault="00E049DA" w:rsidP="00D2323B">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One’s outlook and approaches to challenges </w:t>
      </w:r>
      <w:r w:rsidR="002A2B9D">
        <w:rPr>
          <w:rFonts w:asciiTheme="minorHAnsi" w:hAnsiTheme="minorHAnsi" w:cstheme="minorHAnsi"/>
          <w:sz w:val="24"/>
          <w:szCs w:val="24"/>
        </w:rPr>
        <w:t xml:space="preserve">often </w:t>
      </w:r>
      <w:r>
        <w:rPr>
          <w:rFonts w:asciiTheme="minorHAnsi" w:hAnsiTheme="minorHAnsi" w:cstheme="minorHAnsi"/>
          <w:sz w:val="24"/>
          <w:szCs w:val="24"/>
        </w:rPr>
        <w:t xml:space="preserve">determine the outcome. </w:t>
      </w:r>
    </w:p>
    <w:p w:rsidR="00A00A80" w:rsidRDefault="001F1840" w:rsidP="001C4CB7">
      <w:pPr>
        <w:spacing w:after="0" w:line="360" w:lineRule="auto"/>
        <w:ind w:left="720"/>
        <w:rPr>
          <w:rFonts w:asciiTheme="minorHAnsi" w:hAnsiTheme="minorHAnsi" w:cstheme="minorHAnsi"/>
          <w:sz w:val="24"/>
          <w:szCs w:val="24"/>
        </w:rPr>
      </w:pPr>
      <w:r w:rsidRPr="001F1840">
        <w:rPr>
          <w:rFonts w:asciiTheme="minorHAnsi" w:hAnsiTheme="minorHAnsi" w:cstheme="minorHAnsi"/>
          <w:sz w:val="24"/>
          <w:szCs w:val="24"/>
          <w:u w:val="single"/>
        </w:rPr>
        <w:t>Synopsis</w:t>
      </w:r>
    </w:p>
    <w:p w:rsidR="00FB2380" w:rsidRPr="008C1254" w:rsidRDefault="00E17296" w:rsidP="001C4CB7">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(From textbook) This horror story begins when three lighthouse keepers realize that a derelict ship heading for their tiny island is filled with thousands of giant rats. The ship runs aground and sinks</w:t>
      </w:r>
      <w:r w:rsidR="002A2B9D">
        <w:rPr>
          <w:rFonts w:asciiTheme="minorHAnsi" w:hAnsiTheme="minorHAnsi" w:cstheme="minorHAnsi"/>
          <w:sz w:val="24"/>
          <w:szCs w:val="24"/>
        </w:rPr>
        <w:t>;</w:t>
      </w:r>
      <w:r>
        <w:rPr>
          <w:rFonts w:asciiTheme="minorHAnsi" w:hAnsiTheme="minorHAnsi" w:cstheme="minorHAnsi"/>
          <w:sz w:val="24"/>
          <w:szCs w:val="24"/>
        </w:rPr>
        <w:t xml:space="preserve"> the famished rats scramble onto the island, and</w:t>
      </w:r>
      <w:r w:rsidR="002A2B9D">
        <w:rPr>
          <w:rFonts w:asciiTheme="minorHAnsi" w:hAnsiTheme="minorHAnsi" w:cstheme="minorHAnsi"/>
          <w:sz w:val="24"/>
          <w:szCs w:val="24"/>
        </w:rPr>
        <w:t>,</w:t>
      </w:r>
      <w:r>
        <w:rPr>
          <w:rFonts w:asciiTheme="minorHAnsi" w:hAnsiTheme="minorHAnsi" w:cstheme="minorHAnsi"/>
          <w:sz w:val="24"/>
          <w:szCs w:val="24"/>
        </w:rPr>
        <w:t xml:space="preserve"> in time</w:t>
      </w:r>
      <w:r w:rsidR="002A2B9D">
        <w:rPr>
          <w:rFonts w:asciiTheme="minorHAnsi" w:hAnsiTheme="minorHAnsi" w:cstheme="minorHAnsi"/>
          <w:sz w:val="24"/>
          <w:szCs w:val="24"/>
        </w:rPr>
        <w:t>,</w:t>
      </w:r>
      <w:r>
        <w:rPr>
          <w:rFonts w:asciiTheme="minorHAnsi" w:hAnsiTheme="minorHAnsi" w:cstheme="minorHAnsi"/>
          <w:sz w:val="24"/>
          <w:szCs w:val="24"/>
        </w:rPr>
        <w:t xml:space="preserve"> they break into the lighthouse. The besieged men struggle to stay alive. To draw the attention of people on the mainland, they do not light their lamp. Rescue ships come but are at first driven away by the human-eating rats. Later, the rescuers devise another plan. They load a barge with meat and tow it near the island. The rats swim out to the barge, the barge is set on fire, and the rats are burned or eaten by sharks. The three keepers are rescued, but one goes insane, the </w:t>
      </w:r>
      <w:r>
        <w:rPr>
          <w:rFonts w:asciiTheme="minorHAnsi" w:hAnsiTheme="minorHAnsi" w:cstheme="minorHAnsi"/>
          <w:sz w:val="24"/>
          <w:szCs w:val="24"/>
        </w:rPr>
        <w:lastRenderedPageBreak/>
        <w:t>second dies from his infected wounds, and only the narrator is left alive to resume his service on the island of Three Skeleton Key.</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D2323B" w:rsidRPr="00D2323B" w:rsidRDefault="00081A99" w:rsidP="001034D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D2323B" w:rsidRDefault="00D2323B" w:rsidP="00D2323B">
      <w:pPr>
        <w:spacing w:after="0" w:line="360" w:lineRule="auto"/>
        <w:rPr>
          <w:rFonts w:asciiTheme="minorHAnsi" w:hAnsiTheme="minorHAnsi" w:cstheme="minorHAnsi"/>
          <w:sz w:val="32"/>
          <w:szCs w:val="32"/>
          <w:u w:val="single"/>
        </w:rPr>
      </w:pPr>
    </w:p>
    <w:p w:rsidR="00AF6459" w:rsidRPr="00D2323B" w:rsidRDefault="004D3BFD" w:rsidP="00D2323B">
      <w:pPr>
        <w:spacing w:after="0" w:line="360" w:lineRule="auto"/>
        <w:rPr>
          <w:rFonts w:cs="Times New Roman"/>
          <w:sz w:val="24"/>
        </w:rPr>
      </w:pPr>
      <w:r w:rsidRPr="00D2323B">
        <w:rPr>
          <w:rFonts w:asciiTheme="minorHAnsi" w:hAnsiTheme="minorHAnsi" w:cstheme="minorHAnsi"/>
          <w:sz w:val="32"/>
          <w:szCs w:val="32"/>
          <w:u w:val="single"/>
        </w:rPr>
        <w:t xml:space="preserve">Text Dependent </w:t>
      </w:r>
      <w:r w:rsidR="00172736" w:rsidRPr="00D2323B">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350"/>
        </w:trPr>
        <w:tc>
          <w:tcPr>
            <w:tcW w:w="6449" w:type="dxa"/>
          </w:tcPr>
          <w:p w:rsidR="002A2B9D" w:rsidRPr="00CD6B7F" w:rsidRDefault="00766B0D" w:rsidP="000B7635">
            <w:pPr>
              <w:spacing w:after="0" w:line="240" w:lineRule="auto"/>
              <w:rPr>
                <w:sz w:val="24"/>
                <w:szCs w:val="24"/>
              </w:rPr>
            </w:pPr>
            <w:r>
              <w:rPr>
                <w:sz w:val="24"/>
                <w:szCs w:val="24"/>
              </w:rPr>
              <w:t xml:space="preserve">What are Le </w:t>
            </w:r>
            <w:proofErr w:type="spellStart"/>
            <w:r>
              <w:rPr>
                <w:sz w:val="24"/>
                <w:szCs w:val="24"/>
              </w:rPr>
              <w:t>Gleo’</w:t>
            </w:r>
            <w:r w:rsidR="006101FE">
              <w:rPr>
                <w:sz w:val="24"/>
                <w:szCs w:val="24"/>
              </w:rPr>
              <w:t>s</w:t>
            </w:r>
            <w:proofErr w:type="spellEnd"/>
            <w:r w:rsidR="006101FE">
              <w:rPr>
                <w:sz w:val="24"/>
                <w:szCs w:val="24"/>
              </w:rPr>
              <w:t xml:space="preserve"> and </w:t>
            </w:r>
            <w:proofErr w:type="spellStart"/>
            <w:r w:rsidR="006101FE">
              <w:rPr>
                <w:sz w:val="24"/>
                <w:szCs w:val="24"/>
              </w:rPr>
              <w:t>Itchou</w:t>
            </w:r>
            <w:r>
              <w:rPr>
                <w:sz w:val="24"/>
                <w:szCs w:val="24"/>
              </w:rPr>
              <w:t>a’s</w:t>
            </w:r>
            <w:proofErr w:type="spellEnd"/>
            <w:r>
              <w:rPr>
                <w:sz w:val="24"/>
                <w:szCs w:val="24"/>
              </w:rPr>
              <w:t xml:space="preserve"> reactions to the mysterious ship? What do their r</w:t>
            </w:r>
            <w:r w:rsidR="00013F06">
              <w:rPr>
                <w:sz w:val="24"/>
                <w:szCs w:val="24"/>
              </w:rPr>
              <w:t>eactions tell you about the men?</w:t>
            </w:r>
          </w:p>
        </w:tc>
        <w:tc>
          <w:tcPr>
            <w:tcW w:w="6449" w:type="dxa"/>
          </w:tcPr>
          <w:p w:rsidR="006101FE" w:rsidRDefault="006101FE" w:rsidP="005B6C42">
            <w:pPr>
              <w:spacing w:after="0" w:line="240" w:lineRule="auto"/>
              <w:rPr>
                <w:sz w:val="24"/>
                <w:szCs w:val="24"/>
              </w:rPr>
            </w:pPr>
            <w:r>
              <w:rPr>
                <w:sz w:val="24"/>
                <w:szCs w:val="24"/>
              </w:rPr>
              <w:t xml:space="preserve">Le </w:t>
            </w:r>
            <w:proofErr w:type="spellStart"/>
            <w:r>
              <w:rPr>
                <w:sz w:val="24"/>
                <w:szCs w:val="24"/>
              </w:rPr>
              <w:t>Gleo</w:t>
            </w:r>
            <w:proofErr w:type="spellEnd"/>
            <w:r>
              <w:rPr>
                <w:sz w:val="24"/>
                <w:szCs w:val="24"/>
              </w:rPr>
              <w:t xml:space="preserve"> becomes excited and frightened and easily jumps to conclusions, asking, “What’s wrong with her crew? Are they all drunk or insane?” and later jump</w:t>
            </w:r>
            <w:r w:rsidR="0080279B">
              <w:rPr>
                <w:sz w:val="24"/>
                <w:szCs w:val="24"/>
              </w:rPr>
              <w:t>s</w:t>
            </w:r>
            <w:r>
              <w:rPr>
                <w:sz w:val="24"/>
                <w:szCs w:val="24"/>
              </w:rPr>
              <w:t xml:space="preserve"> straight to the possibility that it’s the ghost ship, The Flying Dutchman. </w:t>
            </w:r>
            <w:proofErr w:type="spellStart"/>
            <w:r>
              <w:rPr>
                <w:sz w:val="24"/>
                <w:szCs w:val="24"/>
              </w:rPr>
              <w:t>Itchoua</w:t>
            </w:r>
            <w:proofErr w:type="spellEnd"/>
            <w:r>
              <w:rPr>
                <w:sz w:val="24"/>
                <w:szCs w:val="24"/>
              </w:rPr>
              <w:t xml:space="preserve"> remains cool and logical, as noted when he laughed at Le </w:t>
            </w:r>
            <w:proofErr w:type="spellStart"/>
            <w:r>
              <w:rPr>
                <w:sz w:val="24"/>
                <w:szCs w:val="24"/>
              </w:rPr>
              <w:t>Gleo’s</w:t>
            </w:r>
            <w:proofErr w:type="spellEnd"/>
            <w:r>
              <w:rPr>
                <w:sz w:val="24"/>
                <w:szCs w:val="24"/>
              </w:rPr>
              <w:t xml:space="preserve"> absurdity and said that he just meant that she was a derelict. </w:t>
            </w:r>
          </w:p>
          <w:p w:rsidR="006101FE" w:rsidRDefault="006101FE" w:rsidP="005B6C42">
            <w:pPr>
              <w:spacing w:after="0" w:line="240" w:lineRule="auto"/>
              <w:rPr>
                <w:sz w:val="24"/>
                <w:szCs w:val="24"/>
              </w:rPr>
            </w:pPr>
          </w:p>
          <w:p w:rsidR="00CD6B7F" w:rsidRPr="00CD6B7F" w:rsidRDefault="006101FE" w:rsidP="005B6C42">
            <w:pPr>
              <w:spacing w:after="0" w:line="240" w:lineRule="auto"/>
              <w:rPr>
                <w:sz w:val="24"/>
                <w:szCs w:val="24"/>
              </w:rPr>
            </w:pPr>
            <w:r>
              <w:rPr>
                <w:sz w:val="24"/>
                <w:szCs w:val="24"/>
              </w:rPr>
              <w:t xml:space="preserve">This shows us that </w:t>
            </w:r>
            <w:proofErr w:type="spellStart"/>
            <w:r>
              <w:rPr>
                <w:sz w:val="24"/>
                <w:szCs w:val="24"/>
              </w:rPr>
              <w:t>Itchoua</w:t>
            </w:r>
            <w:proofErr w:type="spellEnd"/>
            <w:r>
              <w:rPr>
                <w:sz w:val="24"/>
                <w:szCs w:val="24"/>
              </w:rPr>
              <w:t xml:space="preserve"> remains more cool headed while Le </w:t>
            </w:r>
            <w:proofErr w:type="spellStart"/>
            <w:r>
              <w:rPr>
                <w:sz w:val="24"/>
                <w:szCs w:val="24"/>
              </w:rPr>
              <w:lastRenderedPageBreak/>
              <w:t>Gleo</w:t>
            </w:r>
            <w:proofErr w:type="spellEnd"/>
            <w:r>
              <w:rPr>
                <w:sz w:val="24"/>
                <w:szCs w:val="24"/>
              </w:rPr>
              <w:t xml:space="preserve"> is more excitable and is quick to jump to conclusions. </w:t>
            </w:r>
            <w:r w:rsidR="00053CE1">
              <w:rPr>
                <w:sz w:val="24"/>
                <w:szCs w:val="24"/>
              </w:rPr>
              <w:t xml:space="preserve"> </w:t>
            </w:r>
          </w:p>
        </w:tc>
      </w:tr>
      <w:tr w:rsidR="00850D8C" w:rsidRPr="00CD6B7F">
        <w:trPr>
          <w:trHeight w:val="899"/>
        </w:trPr>
        <w:tc>
          <w:tcPr>
            <w:tcW w:w="6449" w:type="dxa"/>
          </w:tcPr>
          <w:p w:rsidR="00FD67B7" w:rsidRPr="00CD6B7F" w:rsidRDefault="00850D8C" w:rsidP="000B7635">
            <w:pPr>
              <w:spacing w:after="0" w:line="240" w:lineRule="auto"/>
              <w:rPr>
                <w:sz w:val="24"/>
                <w:szCs w:val="24"/>
              </w:rPr>
            </w:pPr>
            <w:r>
              <w:rPr>
                <w:sz w:val="24"/>
                <w:szCs w:val="24"/>
              </w:rPr>
              <w:lastRenderedPageBreak/>
              <w:t xml:space="preserve">Early in the story, the narrator explained how Three Skeleton Key got its name. </w:t>
            </w:r>
            <w:r w:rsidR="00FD67B7">
              <w:rPr>
                <w:sz w:val="24"/>
                <w:szCs w:val="24"/>
              </w:rPr>
              <w:t>How does this information about the setting shape how the plot develops throughout the text?</w:t>
            </w:r>
          </w:p>
        </w:tc>
        <w:tc>
          <w:tcPr>
            <w:tcW w:w="6449" w:type="dxa"/>
          </w:tcPr>
          <w:p w:rsidR="00850D8C" w:rsidRPr="00CD6B7F" w:rsidRDefault="00FD67B7" w:rsidP="00FD67B7">
            <w:pPr>
              <w:spacing w:after="0" w:line="240" w:lineRule="auto"/>
              <w:rPr>
                <w:sz w:val="24"/>
                <w:szCs w:val="24"/>
              </w:rPr>
            </w:pPr>
            <w:r>
              <w:rPr>
                <w:sz w:val="24"/>
                <w:szCs w:val="24"/>
              </w:rPr>
              <w:t xml:space="preserve">The </w:t>
            </w:r>
            <w:r w:rsidR="00595609">
              <w:rPr>
                <w:sz w:val="24"/>
                <w:szCs w:val="24"/>
              </w:rPr>
              <w:t xml:space="preserve">deaths </w:t>
            </w:r>
            <w:r>
              <w:rPr>
                <w:sz w:val="24"/>
                <w:szCs w:val="24"/>
              </w:rPr>
              <w:t xml:space="preserve">of the three escaped convicts </w:t>
            </w:r>
            <w:r w:rsidR="00B73A5A">
              <w:rPr>
                <w:sz w:val="24"/>
                <w:szCs w:val="24"/>
              </w:rPr>
              <w:t xml:space="preserve">show the difficulty of surviving on the isolated island; </w:t>
            </w:r>
            <w:r>
              <w:rPr>
                <w:sz w:val="24"/>
                <w:szCs w:val="24"/>
              </w:rPr>
              <w:t>The setting helps shape the plot as it relates to the difficulty of surviving on the island.   The author describes the island as, “a small rock twenty miles or so from the mainland,” “a small, bare piece of stone, about one hundred fifty feet long, perhaps forty wide,” and “the waters about our island swarmed with huge sharks”.</w:t>
            </w:r>
            <w:r w:rsidR="006101FE">
              <w:rPr>
                <w:sz w:val="24"/>
                <w:szCs w:val="24"/>
              </w:rPr>
              <w:t xml:space="preserve"> </w:t>
            </w:r>
            <w:r w:rsidR="001C443F">
              <w:rPr>
                <w:sz w:val="24"/>
                <w:szCs w:val="24"/>
              </w:rPr>
              <w:t xml:space="preserve">This foreshadows what happens later. </w:t>
            </w:r>
          </w:p>
        </w:tc>
      </w:tr>
      <w:tr w:rsidR="0065169C" w:rsidRPr="00CD6B7F">
        <w:trPr>
          <w:trHeight w:val="899"/>
        </w:trPr>
        <w:tc>
          <w:tcPr>
            <w:tcW w:w="6449" w:type="dxa"/>
          </w:tcPr>
          <w:p w:rsidR="0065169C" w:rsidRDefault="001551BD" w:rsidP="00FD67B7">
            <w:pPr>
              <w:spacing w:after="0" w:line="240" w:lineRule="auto"/>
              <w:rPr>
                <w:sz w:val="24"/>
                <w:szCs w:val="24"/>
              </w:rPr>
            </w:pPr>
            <w:r>
              <w:rPr>
                <w:sz w:val="24"/>
                <w:szCs w:val="24"/>
              </w:rPr>
              <w:t>O</w:t>
            </w:r>
            <w:r w:rsidR="000B7635">
              <w:rPr>
                <w:sz w:val="24"/>
                <w:szCs w:val="24"/>
              </w:rPr>
              <w:t>n page ___</w:t>
            </w:r>
            <w:r w:rsidR="0065169C">
              <w:rPr>
                <w:sz w:val="24"/>
                <w:szCs w:val="24"/>
              </w:rPr>
              <w:t xml:space="preserve">, how does the author convey </w:t>
            </w:r>
            <w:r w:rsidR="00FD67B7">
              <w:rPr>
                <w:sz w:val="24"/>
                <w:szCs w:val="24"/>
              </w:rPr>
              <w:t xml:space="preserve">the scene </w:t>
            </w:r>
            <w:r w:rsidR="0065169C">
              <w:rPr>
                <w:sz w:val="24"/>
                <w:szCs w:val="24"/>
              </w:rPr>
              <w:t>of the rats swarming the lighthouse?</w:t>
            </w:r>
            <w:r w:rsidR="00FD67B7">
              <w:rPr>
                <w:sz w:val="24"/>
                <w:szCs w:val="24"/>
              </w:rPr>
              <w:t xml:space="preserve"> </w:t>
            </w:r>
            <w:r w:rsidR="00CF7EAF">
              <w:rPr>
                <w:sz w:val="24"/>
                <w:szCs w:val="24"/>
              </w:rPr>
              <w:t>What e</w:t>
            </w:r>
            <w:r w:rsidR="00FD67B7">
              <w:rPr>
                <w:sz w:val="24"/>
                <w:szCs w:val="24"/>
              </w:rPr>
              <w:t>ffect does the description have on the reader?</w:t>
            </w:r>
          </w:p>
        </w:tc>
        <w:tc>
          <w:tcPr>
            <w:tcW w:w="6449" w:type="dxa"/>
          </w:tcPr>
          <w:p w:rsidR="0065169C" w:rsidRPr="00CD6B7F" w:rsidRDefault="00FD67B7" w:rsidP="00F81888">
            <w:pPr>
              <w:spacing w:after="0" w:line="240" w:lineRule="auto"/>
              <w:rPr>
                <w:sz w:val="24"/>
                <w:szCs w:val="24"/>
              </w:rPr>
            </w:pPr>
            <w:r>
              <w:rPr>
                <w:sz w:val="24"/>
                <w:szCs w:val="24"/>
              </w:rPr>
              <w:t xml:space="preserve">The author includes </w:t>
            </w:r>
            <w:r w:rsidR="0080279B">
              <w:rPr>
                <w:sz w:val="24"/>
                <w:szCs w:val="24"/>
              </w:rPr>
              <w:t xml:space="preserve">a </w:t>
            </w:r>
            <w:r>
              <w:rPr>
                <w:sz w:val="24"/>
                <w:szCs w:val="24"/>
              </w:rPr>
              <w:t xml:space="preserve">description of the scene including language utilizing the </w:t>
            </w:r>
            <w:r w:rsidR="00013F06">
              <w:rPr>
                <w:sz w:val="24"/>
                <w:szCs w:val="24"/>
              </w:rPr>
              <w:t xml:space="preserve">four of the </w:t>
            </w:r>
            <w:r>
              <w:rPr>
                <w:sz w:val="24"/>
                <w:szCs w:val="24"/>
              </w:rPr>
              <w:t xml:space="preserve">five senses.  </w:t>
            </w:r>
            <w:r w:rsidR="00B73A5A">
              <w:rPr>
                <w:sz w:val="24"/>
                <w:szCs w:val="24"/>
              </w:rPr>
              <w:t>Sight – swarmed, covered, filling, piling, gleaming, beady eyes, sharp claws and teeth, horde. Sound – scraped, grated. Smell – poisoned our lungs, rasped our nostrils, pestilential, nauseating smell. Touch – furry mantle, sharp claws and teeth, sealed alive.</w:t>
            </w:r>
            <w:r w:rsidR="00CF7EAF">
              <w:rPr>
                <w:sz w:val="24"/>
                <w:szCs w:val="24"/>
              </w:rPr>
              <w:t xml:space="preserve"> The effect is that it creates a sense of horror and dread for the reader. </w:t>
            </w:r>
          </w:p>
        </w:tc>
      </w:tr>
      <w:tr w:rsidR="00CD6B7F" w:rsidRPr="00CD6B7F">
        <w:trPr>
          <w:trHeight w:val="901"/>
        </w:trPr>
        <w:tc>
          <w:tcPr>
            <w:tcW w:w="6449" w:type="dxa"/>
          </w:tcPr>
          <w:p w:rsidR="00CD6B7F" w:rsidRPr="00CD6B7F" w:rsidRDefault="00630C0B" w:rsidP="005B6C42">
            <w:pPr>
              <w:spacing w:after="0" w:line="240" w:lineRule="auto"/>
              <w:rPr>
                <w:sz w:val="24"/>
                <w:szCs w:val="24"/>
              </w:rPr>
            </w:pPr>
            <w:r>
              <w:rPr>
                <w:sz w:val="24"/>
                <w:szCs w:val="24"/>
              </w:rPr>
              <w:t xml:space="preserve">What would cause the island’s name to be changed to Six Skeleton Key, as suggested by </w:t>
            </w:r>
            <w:proofErr w:type="spellStart"/>
            <w:r w:rsidR="000B7635">
              <w:rPr>
                <w:sz w:val="24"/>
                <w:szCs w:val="24"/>
              </w:rPr>
              <w:t>Itchoua</w:t>
            </w:r>
            <w:proofErr w:type="spellEnd"/>
            <w:r w:rsidR="000B7635">
              <w:rPr>
                <w:sz w:val="24"/>
                <w:szCs w:val="24"/>
              </w:rPr>
              <w:t xml:space="preserve"> on page ___</w:t>
            </w:r>
            <w:r>
              <w:rPr>
                <w:sz w:val="24"/>
                <w:szCs w:val="24"/>
              </w:rPr>
              <w:t>?</w:t>
            </w:r>
          </w:p>
        </w:tc>
        <w:tc>
          <w:tcPr>
            <w:tcW w:w="6449" w:type="dxa"/>
          </w:tcPr>
          <w:p w:rsidR="00CD6B7F" w:rsidRPr="00CD6B7F" w:rsidRDefault="00B73A5A" w:rsidP="005B6C42">
            <w:pPr>
              <w:spacing w:after="0" w:line="240" w:lineRule="auto"/>
              <w:rPr>
                <w:sz w:val="24"/>
                <w:szCs w:val="24"/>
              </w:rPr>
            </w:pPr>
            <w:r>
              <w:rPr>
                <w:sz w:val="24"/>
                <w:szCs w:val="24"/>
              </w:rPr>
              <w:t>The island was named Three Skeleton Key because three escaped prisoners died there. Three more people (the keepers) could die</w:t>
            </w:r>
            <w:r w:rsidR="00021EDE">
              <w:rPr>
                <w:sz w:val="24"/>
                <w:szCs w:val="24"/>
              </w:rPr>
              <w:t xml:space="preserve"> because of their new situation with the rats</w:t>
            </w:r>
            <w:r>
              <w:rPr>
                <w:sz w:val="24"/>
                <w:szCs w:val="24"/>
              </w:rPr>
              <w:t>.</w:t>
            </w:r>
          </w:p>
        </w:tc>
      </w:tr>
      <w:tr w:rsidR="00CD6B7F" w:rsidRPr="00CD6B7F">
        <w:trPr>
          <w:trHeight w:val="890"/>
        </w:trPr>
        <w:tc>
          <w:tcPr>
            <w:tcW w:w="6449" w:type="dxa"/>
          </w:tcPr>
          <w:p w:rsidR="00CD6B7F" w:rsidRPr="00CD6B7F" w:rsidRDefault="00A744A2" w:rsidP="00A744A2">
            <w:pPr>
              <w:spacing w:after="0" w:line="240" w:lineRule="auto"/>
              <w:rPr>
                <w:sz w:val="24"/>
                <w:szCs w:val="24"/>
              </w:rPr>
            </w:pPr>
            <w:r>
              <w:rPr>
                <w:sz w:val="24"/>
                <w:szCs w:val="24"/>
              </w:rPr>
              <w:t>Wha</w:t>
            </w:r>
            <w:r w:rsidR="000B7635">
              <w:rPr>
                <w:sz w:val="24"/>
                <w:szCs w:val="24"/>
              </w:rPr>
              <w:t xml:space="preserve">t did </w:t>
            </w:r>
            <w:proofErr w:type="spellStart"/>
            <w:r w:rsidR="000B7635">
              <w:rPr>
                <w:sz w:val="24"/>
                <w:szCs w:val="24"/>
              </w:rPr>
              <w:t>Itchoua’s</w:t>
            </w:r>
            <w:proofErr w:type="spellEnd"/>
            <w:r w:rsidR="000B7635">
              <w:rPr>
                <w:sz w:val="24"/>
                <w:szCs w:val="24"/>
              </w:rPr>
              <w:t xml:space="preserve"> actions on page ___</w:t>
            </w:r>
            <w:r>
              <w:rPr>
                <w:sz w:val="24"/>
                <w:szCs w:val="24"/>
              </w:rPr>
              <w:t xml:space="preserve"> reveal about his character? Include evidence from the text to support your analysis. </w:t>
            </w:r>
          </w:p>
        </w:tc>
        <w:tc>
          <w:tcPr>
            <w:tcW w:w="6449" w:type="dxa"/>
          </w:tcPr>
          <w:p w:rsidR="00CD6B7F" w:rsidRPr="00CD6B7F" w:rsidRDefault="00B73A5A" w:rsidP="005B6C42">
            <w:pPr>
              <w:spacing w:after="0" w:line="240" w:lineRule="auto"/>
              <w:rPr>
                <w:sz w:val="24"/>
                <w:szCs w:val="24"/>
              </w:rPr>
            </w:pPr>
            <w:r>
              <w:rPr>
                <w:sz w:val="24"/>
                <w:szCs w:val="24"/>
              </w:rPr>
              <w:t xml:space="preserve">Even when wounded, he thinks to use the light to send a signal in Morse code. This shows that he is quick-thinking and remains calm in difficult situations. </w:t>
            </w:r>
          </w:p>
        </w:tc>
      </w:tr>
      <w:tr w:rsidR="004B183C" w:rsidRPr="00CD6B7F">
        <w:trPr>
          <w:trHeight w:val="899"/>
        </w:trPr>
        <w:tc>
          <w:tcPr>
            <w:tcW w:w="6449" w:type="dxa"/>
          </w:tcPr>
          <w:p w:rsidR="004B183C" w:rsidRPr="00CD6B7F" w:rsidRDefault="00D076D2" w:rsidP="005C0C71">
            <w:pPr>
              <w:spacing w:after="0" w:line="240" w:lineRule="auto"/>
              <w:rPr>
                <w:sz w:val="24"/>
                <w:szCs w:val="24"/>
              </w:rPr>
            </w:pPr>
            <w:r>
              <w:rPr>
                <w:sz w:val="24"/>
                <w:szCs w:val="24"/>
              </w:rPr>
              <w:t xml:space="preserve">At what point </w:t>
            </w:r>
            <w:r w:rsidR="00021EDE">
              <w:rPr>
                <w:sz w:val="24"/>
                <w:szCs w:val="24"/>
              </w:rPr>
              <w:t xml:space="preserve">within the text </w:t>
            </w:r>
            <w:r>
              <w:rPr>
                <w:sz w:val="24"/>
                <w:szCs w:val="24"/>
              </w:rPr>
              <w:t xml:space="preserve">does the reader know that the narrator will survive the rat attack? </w:t>
            </w:r>
            <w:r w:rsidR="00021EDE">
              <w:rPr>
                <w:sz w:val="24"/>
                <w:szCs w:val="24"/>
              </w:rPr>
              <w:t xml:space="preserve">How does this evidence clue in the reader about the narrator’s survival? </w:t>
            </w:r>
            <w:r>
              <w:rPr>
                <w:sz w:val="24"/>
                <w:szCs w:val="24"/>
              </w:rPr>
              <w:t>Use evidence to support your response.</w:t>
            </w:r>
          </w:p>
        </w:tc>
        <w:tc>
          <w:tcPr>
            <w:tcW w:w="6449" w:type="dxa"/>
          </w:tcPr>
          <w:p w:rsidR="004B183C" w:rsidRPr="00CD6B7F" w:rsidRDefault="00B73A5A" w:rsidP="00DD3A67">
            <w:pPr>
              <w:spacing w:after="0" w:line="240" w:lineRule="auto"/>
              <w:rPr>
                <w:sz w:val="24"/>
                <w:szCs w:val="24"/>
              </w:rPr>
            </w:pPr>
            <w:r>
              <w:rPr>
                <w:sz w:val="24"/>
                <w:szCs w:val="24"/>
              </w:rPr>
              <w:t>Possible responses: The reader might know once the rescue ship arrived and the crew realized the men were trapped; the reader knew once the barge filled with meat was on the scene</w:t>
            </w:r>
            <w:r w:rsidR="00DD3A67">
              <w:rPr>
                <w:sz w:val="24"/>
                <w:szCs w:val="24"/>
              </w:rPr>
              <w:t xml:space="preserve"> because it would draw the rats away and the men would be safe</w:t>
            </w:r>
            <w:r>
              <w:rPr>
                <w:sz w:val="24"/>
                <w:szCs w:val="24"/>
              </w:rPr>
              <w:t>; the reader knew once the barge was drenched with gasoline</w:t>
            </w:r>
            <w:r w:rsidR="00DD3A67">
              <w:rPr>
                <w:sz w:val="24"/>
                <w:szCs w:val="24"/>
              </w:rPr>
              <w:t xml:space="preserve"> because the rats would not survive the fire</w:t>
            </w:r>
            <w:r>
              <w:rPr>
                <w:sz w:val="24"/>
                <w:szCs w:val="24"/>
              </w:rPr>
              <w:t>; the reader knew at the very beginning when the narrator is recalling this event that occurred</w:t>
            </w:r>
            <w:r w:rsidR="00DD3A67">
              <w:rPr>
                <w:sz w:val="24"/>
                <w:szCs w:val="24"/>
              </w:rPr>
              <w:t xml:space="preserve"> because dead men don’t tell tales</w:t>
            </w:r>
            <w:r>
              <w:rPr>
                <w:sz w:val="24"/>
                <w:szCs w:val="24"/>
              </w:rPr>
              <w:t>.</w:t>
            </w:r>
            <w:r w:rsidR="00313193">
              <w:rPr>
                <w:sz w:val="24"/>
                <w:szCs w:val="24"/>
              </w:rPr>
              <w:t xml:space="preserve"> </w:t>
            </w:r>
          </w:p>
        </w:tc>
      </w:tr>
      <w:tr w:rsidR="00850D8C" w:rsidRPr="00CD6B7F">
        <w:trPr>
          <w:trHeight w:val="899"/>
        </w:trPr>
        <w:tc>
          <w:tcPr>
            <w:tcW w:w="6449" w:type="dxa"/>
          </w:tcPr>
          <w:p w:rsidR="00850D8C" w:rsidRDefault="008A4241" w:rsidP="005C0C71">
            <w:pPr>
              <w:spacing w:after="0" w:line="240" w:lineRule="auto"/>
              <w:rPr>
                <w:sz w:val="24"/>
                <w:szCs w:val="24"/>
              </w:rPr>
            </w:pPr>
            <w:r>
              <w:rPr>
                <w:sz w:val="24"/>
                <w:szCs w:val="24"/>
              </w:rPr>
              <w:lastRenderedPageBreak/>
              <w:t xml:space="preserve">How did Le </w:t>
            </w:r>
            <w:proofErr w:type="spellStart"/>
            <w:r>
              <w:rPr>
                <w:sz w:val="24"/>
                <w:szCs w:val="24"/>
              </w:rPr>
              <w:t>Gleo’s</w:t>
            </w:r>
            <w:proofErr w:type="spellEnd"/>
            <w:r>
              <w:rPr>
                <w:sz w:val="24"/>
                <w:szCs w:val="24"/>
              </w:rPr>
              <w:t xml:space="preserve"> initial reaction to the derelict ship begin to build the reader’s impression of his character? How did future events continue to contribute to his character</w:t>
            </w:r>
            <w:r w:rsidR="00E103D0">
              <w:rPr>
                <w:sz w:val="24"/>
                <w:szCs w:val="24"/>
              </w:rPr>
              <w:t>ization?</w:t>
            </w:r>
            <w:r>
              <w:rPr>
                <w:sz w:val="24"/>
                <w:szCs w:val="24"/>
              </w:rPr>
              <w:t xml:space="preserve"> </w:t>
            </w:r>
          </w:p>
        </w:tc>
        <w:tc>
          <w:tcPr>
            <w:tcW w:w="6449" w:type="dxa"/>
          </w:tcPr>
          <w:p w:rsidR="00850D8C" w:rsidRPr="00CD6B7F" w:rsidRDefault="00B73A5A" w:rsidP="00013F06">
            <w:pPr>
              <w:spacing w:after="0" w:line="240" w:lineRule="auto"/>
              <w:rPr>
                <w:sz w:val="24"/>
                <w:szCs w:val="24"/>
              </w:rPr>
            </w:pPr>
            <w:r>
              <w:rPr>
                <w:sz w:val="24"/>
                <w:szCs w:val="24"/>
              </w:rPr>
              <w:t xml:space="preserve">His reaction showed that he is easily frightened. He is prone to jump to conclusions and become emotional rather than remain rational. </w:t>
            </w:r>
            <w:r w:rsidR="00013F06">
              <w:rPr>
                <w:sz w:val="24"/>
                <w:szCs w:val="24"/>
              </w:rPr>
              <w:t>The text</w:t>
            </w:r>
            <w:r w:rsidR="002806A2">
              <w:rPr>
                <w:sz w:val="24"/>
                <w:szCs w:val="24"/>
              </w:rPr>
              <w:t xml:space="preserve"> describes Le </w:t>
            </w:r>
            <w:proofErr w:type="spellStart"/>
            <w:r w:rsidR="002806A2">
              <w:rPr>
                <w:sz w:val="24"/>
                <w:szCs w:val="24"/>
              </w:rPr>
              <w:t>Gleo</w:t>
            </w:r>
            <w:proofErr w:type="spellEnd"/>
            <w:r w:rsidR="002806A2">
              <w:rPr>
                <w:sz w:val="24"/>
                <w:szCs w:val="24"/>
              </w:rPr>
              <w:t xml:space="preserve"> as throwing his head back and howling, a trickle of saliva running from the corners of his mouth. This shows that he’s not thinking clearly and beginning to fall into insanity</w:t>
            </w:r>
            <w:r w:rsidR="00021EDE">
              <w:rPr>
                <w:sz w:val="24"/>
                <w:szCs w:val="24"/>
              </w:rPr>
              <w:t>, which matches his earlier emotional response when we was easily frightened</w:t>
            </w:r>
            <w:r w:rsidR="005C0C71">
              <w:rPr>
                <w:sz w:val="24"/>
                <w:szCs w:val="24"/>
              </w:rPr>
              <w:t>.</w:t>
            </w:r>
          </w:p>
        </w:tc>
      </w:tr>
      <w:tr w:rsidR="004076DB" w:rsidRPr="00CD6B7F">
        <w:trPr>
          <w:trHeight w:val="899"/>
        </w:trPr>
        <w:tc>
          <w:tcPr>
            <w:tcW w:w="6449" w:type="dxa"/>
          </w:tcPr>
          <w:p w:rsidR="004076DB" w:rsidRDefault="004076DB" w:rsidP="005C0C71">
            <w:pPr>
              <w:spacing w:after="0" w:line="240" w:lineRule="auto"/>
              <w:rPr>
                <w:sz w:val="24"/>
                <w:szCs w:val="24"/>
              </w:rPr>
            </w:pPr>
            <w:r>
              <w:rPr>
                <w:sz w:val="24"/>
                <w:szCs w:val="24"/>
              </w:rPr>
              <w:t>How do</w:t>
            </w:r>
            <w:r w:rsidR="00021EDE">
              <w:rPr>
                <w:sz w:val="24"/>
                <w:szCs w:val="24"/>
              </w:rPr>
              <w:t>es</w:t>
            </w:r>
            <w:r>
              <w:rPr>
                <w:sz w:val="24"/>
                <w:szCs w:val="24"/>
              </w:rPr>
              <w:t xml:space="preserve"> Le </w:t>
            </w:r>
            <w:proofErr w:type="spellStart"/>
            <w:r>
              <w:rPr>
                <w:sz w:val="24"/>
                <w:szCs w:val="24"/>
              </w:rPr>
              <w:t>Gleo’s</w:t>
            </w:r>
            <w:proofErr w:type="spellEnd"/>
            <w:r>
              <w:rPr>
                <w:sz w:val="24"/>
                <w:szCs w:val="24"/>
              </w:rPr>
              <w:t xml:space="preserve"> character impact his outcome in the story?</w:t>
            </w:r>
            <w:r w:rsidR="00021EDE">
              <w:rPr>
                <w:sz w:val="24"/>
                <w:szCs w:val="24"/>
              </w:rPr>
              <w:t xml:space="preserve">  Provide evidence from the text to support.</w:t>
            </w:r>
            <w:r w:rsidR="004E20F9">
              <w:rPr>
                <w:sz w:val="24"/>
                <w:szCs w:val="24"/>
              </w:rPr>
              <w:t xml:space="preserve">  </w:t>
            </w:r>
          </w:p>
        </w:tc>
        <w:tc>
          <w:tcPr>
            <w:tcW w:w="6449" w:type="dxa"/>
          </w:tcPr>
          <w:p w:rsidR="004076DB" w:rsidRPr="00CD6B7F" w:rsidRDefault="002806A2" w:rsidP="00013F06">
            <w:pPr>
              <w:spacing w:after="0" w:line="240" w:lineRule="auto"/>
              <w:rPr>
                <w:sz w:val="24"/>
                <w:szCs w:val="24"/>
              </w:rPr>
            </w:pPr>
            <w:r>
              <w:rPr>
                <w:sz w:val="24"/>
                <w:szCs w:val="24"/>
              </w:rPr>
              <w:t>He starts out as easily frightened, prone to jump to conclusions, and emotional</w:t>
            </w:r>
            <w:r w:rsidRPr="00013F06">
              <w:rPr>
                <w:sz w:val="24"/>
                <w:szCs w:val="24"/>
              </w:rPr>
              <w:t>.</w:t>
            </w:r>
            <w:r>
              <w:rPr>
                <w:sz w:val="24"/>
                <w:szCs w:val="24"/>
              </w:rPr>
              <w:t xml:space="preserve"> He therefor</w:t>
            </w:r>
            <w:r w:rsidR="0090212E">
              <w:rPr>
                <w:sz w:val="24"/>
                <w:szCs w:val="24"/>
              </w:rPr>
              <w:t>e</w:t>
            </w:r>
            <w:r>
              <w:rPr>
                <w:sz w:val="24"/>
                <w:szCs w:val="24"/>
              </w:rPr>
              <w:t xml:space="preserve"> can’t think clearly and continues to act irrationally, </w:t>
            </w:r>
            <w:r w:rsidR="0090212E">
              <w:rPr>
                <w:sz w:val="24"/>
                <w:szCs w:val="24"/>
              </w:rPr>
              <w:t>such as when he sits on the floor, babbling about skeletons</w:t>
            </w:r>
            <w:r w:rsidR="00013F06">
              <w:rPr>
                <w:sz w:val="24"/>
                <w:szCs w:val="24"/>
              </w:rPr>
              <w:t xml:space="preserve">, </w:t>
            </w:r>
            <w:r>
              <w:rPr>
                <w:sz w:val="24"/>
                <w:szCs w:val="24"/>
              </w:rPr>
              <w:t>leading to him to become insane and having to be locked up in an asylum.</w:t>
            </w:r>
          </w:p>
        </w:tc>
      </w:tr>
      <w:tr w:rsidR="004076DB" w:rsidRPr="00CD6B7F">
        <w:trPr>
          <w:trHeight w:val="899"/>
        </w:trPr>
        <w:tc>
          <w:tcPr>
            <w:tcW w:w="6449" w:type="dxa"/>
          </w:tcPr>
          <w:p w:rsidR="004076DB" w:rsidRDefault="004076DB" w:rsidP="005C0C71">
            <w:pPr>
              <w:spacing w:after="0" w:line="240" w:lineRule="auto"/>
              <w:rPr>
                <w:sz w:val="24"/>
                <w:szCs w:val="24"/>
              </w:rPr>
            </w:pPr>
            <w:r>
              <w:rPr>
                <w:sz w:val="24"/>
                <w:szCs w:val="24"/>
              </w:rPr>
              <w:t xml:space="preserve">What type of person is the narrator? Use evidence from the </w:t>
            </w:r>
            <w:r w:rsidR="00E63041">
              <w:rPr>
                <w:sz w:val="24"/>
                <w:szCs w:val="24"/>
              </w:rPr>
              <w:t xml:space="preserve">text </w:t>
            </w:r>
            <w:r>
              <w:rPr>
                <w:sz w:val="24"/>
                <w:szCs w:val="24"/>
              </w:rPr>
              <w:t>to support your answer.</w:t>
            </w:r>
            <w:r w:rsidR="00872A82">
              <w:rPr>
                <w:sz w:val="24"/>
                <w:szCs w:val="24"/>
              </w:rPr>
              <w:t xml:space="preserve"> </w:t>
            </w:r>
          </w:p>
        </w:tc>
        <w:tc>
          <w:tcPr>
            <w:tcW w:w="6449" w:type="dxa"/>
          </w:tcPr>
          <w:p w:rsidR="004076DB" w:rsidRPr="00CD6B7F" w:rsidRDefault="002677EA" w:rsidP="00013F06">
            <w:pPr>
              <w:spacing w:after="0" w:line="240" w:lineRule="auto"/>
              <w:rPr>
                <w:sz w:val="24"/>
                <w:szCs w:val="24"/>
              </w:rPr>
            </w:pPr>
            <w:r>
              <w:rPr>
                <w:sz w:val="24"/>
                <w:szCs w:val="24"/>
              </w:rPr>
              <w:t xml:space="preserve">The narrator is </w:t>
            </w:r>
            <w:r w:rsidR="00545BF1">
              <w:rPr>
                <w:sz w:val="24"/>
                <w:szCs w:val="24"/>
              </w:rPr>
              <w:t>reliable</w:t>
            </w:r>
            <w:r>
              <w:rPr>
                <w:sz w:val="24"/>
                <w:szCs w:val="24"/>
              </w:rPr>
              <w:t xml:space="preserve">, not easily influenced, thinks rationally, and is dependable and responsible. </w:t>
            </w:r>
            <w:r w:rsidR="00E63041">
              <w:rPr>
                <w:sz w:val="24"/>
                <w:szCs w:val="24"/>
              </w:rPr>
              <w:t xml:space="preserve">He wants </w:t>
            </w:r>
            <w:r>
              <w:rPr>
                <w:sz w:val="24"/>
                <w:szCs w:val="24"/>
              </w:rPr>
              <w:t>to save up money be</w:t>
            </w:r>
            <w:r w:rsidR="00013F06">
              <w:rPr>
                <w:sz w:val="24"/>
                <w:szCs w:val="24"/>
              </w:rPr>
              <w:t xml:space="preserve">fore marriage. </w:t>
            </w:r>
            <w:r w:rsidR="00E5745B">
              <w:rPr>
                <w:sz w:val="24"/>
                <w:szCs w:val="24"/>
              </w:rPr>
              <w:t>He d</w:t>
            </w:r>
            <w:r>
              <w:rPr>
                <w:sz w:val="24"/>
                <w:szCs w:val="24"/>
              </w:rPr>
              <w:t>idn’t give warnings o</w:t>
            </w:r>
            <w:r w:rsidR="00013F06">
              <w:rPr>
                <w:sz w:val="24"/>
                <w:szCs w:val="24"/>
              </w:rPr>
              <w:t xml:space="preserve">f “old-timers” a second thought. </w:t>
            </w:r>
            <w:r w:rsidR="00E5745B">
              <w:rPr>
                <w:sz w:val="24"/>
                <w:szCs w:val="24"/>
              </w:rPr>
              <w:t xml:space="preserve">He was </w:t>
            </w:r>
            <w:r w:rsidR="00545BF1">
              <w:rPr>
                <w:sz w:val="24"/>
                <w:szCs w:val="24"/>
              </w:rPr>
              <w:t>reliable and committed to people he was with</w:t>
            </w:r>
            <w:r w:rsidR="00E63041">
              <w:rPr>
                <w:sz w:val="24"/>
                <w:szCs w:val="24"/>
              </w:rPr>
              <w:t xml:space="preserve">, </w:t>
            </w:r>
            <w:r w:rsidR="00E5745B">
              <w:rPr>
                <w:sz w:val="24"/>
                <w:szCs w:val="24"/>
              </w:rPr>
              <w:t xml:space="preserve">such as </w:t>
            </w:r>
            <w:r w:rsidR="00E63041">
              <w:rPr>
                <w:sz w:val="24"/>
                <w:szCs w:val="24"/>
              </w:rPr>
              <w:t>when he</w:t>
            </w:r>
            <w:r w:rsidR="00E5745B">
              <w:rPr>
                <w:sz w:val="24"/>
                <w:szCs w:val="24"/>
              </w:rPr>
              <w:t xml:space="preserve"> problem-solved and</w:t>
            </w:r>
            <w:r w:rsidR="00545BF1">
              <w:rPr>
                <w:sz w:val="24"/>
                <w:szCs w:val="24"/>
              </w:rPr>
              <w:t xml:space="preserve"> rescu</w:t>
            </w:r>
            <w:r w:rsidR="00E63041">
              <w:rPr>
                <w:sz w:val="24"/>
                <w:szCs w:val="24"/>
              </w:rPr>
              <w:t>ed</w:t>
            </w:r>
            <w:r w:rsidR="00013F06">
              <w:rPr>
                <w:sz w:val="24"/>
                <w:szCs w:val="24"/>
              </w:rPr>
              <w:t xml:space="preserve"> </w:t>
            </w:r>
            <w:proofErr w:type="spellStart"/>
            <w:r w:rsidR="00281C37">
              <w:rPr>
                <w:sz w:val="24"/>
                <w:szCs w:val="24"/>
              </w:rPr>
              <w:t>Itchuoa</w:t>
            </w:r>
            <w:proofErr w:type="spellEnd"/>
            <w:r w:rsidR="00281C37">
              <w:rPr>
                <w:sz w:val="24"/>
                <w:szCs w:val="24"/>
              </w:rPr>
              <w:t xml:space="preserve"> from the rats.</w:t>
            </w:r>
          </w:p>
        </w:tc>
      </w:tr>
      <w:tr w:rsidR="004076DB" w:rsidRPr="00CD6B7F">
        <w:trPr>
          <w:trHeight w:val="350"/>
        </w:trPr>
        <w:tc>
          <w:tcPr>
            <w:tcW w:w="6449" w:type="dxa"/>
          </w:tcPr>
          <w:p w:rsidR="004076DB" w:rsidRDefault="004076DB" w:rsidP="005C0C71">
            <w:pPr>
              <w:spacing w:after="0" w:line="240" w:lineRule="auto"/>
              <w:rPr>
                <w:sz w:val="24"/>
                <w:szCs w:val="24"/>
              </w:rPr>
            </w:pPr>
            <w:r>
              <w:rPr>
                <w:sz w:val="24"/>
                <w:szCs w:val="24"/>
              </w:rPr>
              <w:t>How did the narrator’s character make it more likely that he would survive and even ret</w:t>
            </w:r>
            <w:r w:rsidR="005C0C71">
              <w:rPr>
                <w:sz w:val="24"/>
                <w:szCs w:val="24"/>
              </w:rPr>
              <w:t>urn to work in the Lights?</w:t>
            </w:r>
          </w:p>
        </w:tc>
        <w:tc>
          <w:tcPr>
            <w:tcW w:w="6449" w:type="dxa"/>
          </w:tcPr>
          <w:p w:rsidR="004076DB" w:rsidRPr="00CD6B7F" w:rsidRDefault="007C66BA" w:rsidP="00281C37">
            <w:pPr>
              <w:spacing w:after="0" w:line="240" w:lineRule="auto"/>
              <w:rPr>
                <w:sz w:val="24"/>
                <w:szCs w:val="24"/>
              </w:rPr>
            </w:pPr>
            <w:r>
              <w:rPr>
                <w:sz w:val="24"/>
                <w:szCs w:val="24"/>
              </w:rPr>
              <w:t>His ability to t</w:t>
            </w:r>
            <w:r w:rsidR="00545BF1">
              <w:rPr>
                <w:sz w:val="24"/>
                <w:szCs w:val="24"/>
              </w:rPr>
              <w:t>h</w:t>
            </w:r>
            <w:r>
              <w:rPr>
                <w:sz w:val="24"/>
                <w:szCs w:val="24"/>
              </w:rPr>
              <w:t>ink</w:t>
            </w:r>
            <w:r w:rsidR="00545BF1">
              <w:rPr>
                <w:sz w:val="24"/>
                <w:szCs w:val="24"/>
              </w:rPr>
              <w:t xml:space="preserve"> rationally helped with problem-solvin</w:t>
            </w:r>
            <w:r>
              <w:rPr>
                <w:sz w:val="24"/>
                <w:szCs w:val="24"/>
              </w:rPr>
              <w:t>g and keeping his mind intact. H</w:t>
            </w:r>
            <w:r w:rsidR="00545BF1">
              <w:rPr>
                <w:sz w:val="24"/>
                <w:szCs w:val="24"/>
              </w:rPr>
              <w:t>is reliability and responsibility (and lack of being easily influenced by stories or events) leads him to go back to work to fulfill his duty to his family and to himself</w:t>
            </w:r>
            <w:r w:rsidR="00013F06">
              <w:rPr>
                <w:sz w:val="24"/>
                <w:szCs w:val="24"/>
              </w:rPr>
              <w:t>.</w:t>
            </w:r>
          </w:p>
        </w:tc>
      </w:tr>
      <w:tr w:rsidR="00DD278C" w:rsidRPr="00CD6B7F">
        <w:trPr>
          <w:trHeight w:val="350"/>
        </w:trPr>
        <w:tc>
          <w:tcPr>
            <w:tcW w:w="6449" w:type="dxa"/>
          </w:tcPr>
          <w:p w:rsidR="00DD278C" w:rsidRPr="00DD278C" w:rsidRDefault="00DD278C" w:rsidP="005C0C71">
            <w:pPr>
              <w:spacing w:after="0" w:line="240" w:lineRule="auto"/>
              <w:rPr>
                <w:sz w:val="24"/>
                <w:szCs w:val="24"/>
              </w:rPr>
            </w:pPr>
            <w:r>
              <w:rPr>
                <w:sz w:val="24"/>
                <w:szCs w:val="24"/>
              </w:rPr>
              <w:t xml:space="preserve">What is a theme of this story? Use evidence to support your response. </w:t>
            </w:r>
          </w:p>
        </w:tc>
        <w:tc>
          <w:tcPr>
            <w:tcW w:w="6449" w:type="dxa"/>
          </w:tcPr>
          <w:p w:rsidR="00DD278C" w:rsidRDefault="00DD278C" w:rsidP="00DD278C">
            <w:pPr>
              <w:spacing w:after="0" w:line="240" w:lineRule="auto"/>
              <w:rPr>
                <w:sz w:val="24"/>
                <w:szCs w:val="24"/>
              </w:rPr>
            </w:pPr>
            <w:r>
              <w:rPr>
                <w:sz w:val="24"/>
                <w:szCs w:val="24"/>
              </w:rPr>
              <w:t xml:space="preserve">A possible theme is that one’s outlook and approach to challenges determines the outcome. </w:t>
            </w:r>
          </w:p>
          <w:p w:rsidR="00DD278C" w:rsidRDefault="00DD278C" w:rsidP="00DD278C">
            <w:pPr>
              <w:spacing w:after="0" w:line="240" w:lineRule="auto"/>
              <w:rPr>
                <w:sz w:val="24"/>
                <w:szCs w:val="24"/>
              </w:rPr>
            </w:pPr>
            <w:r>
              <w:rPr>
                <w:sz w:val="24"/>
                <w:szCs w:val="24"/>
              </w:rPr>
              <w:t xml:space="preserve">The paragraphs describing the three outcomes ties back to the theme because their attitudes and behavior led to those different outcomes (even </w:t>
            </w:r>
            <w:proofErr w:type="spellStart"/>
            <w:r>
              <w:rPr>
                <w:sz w:val="24"/>
                <w:szCs w:val="24"/>
              </w:rPr>
              <w:t>Itchuoa</w:t>
            </w:r>
            <w:proofErr w:type="spellEnd"/>
            <w:r>
              <w:rPr>
                <w:sz w:val="24"/>
                <w:szCs w:val="24"/>
              </w:rPr>
              <w:t>, who thought more for others than himself and was older, may have contributed to his own demise). Responses may vary.</w:t>
            </w:r>
            <w:r w:rsidR="00013F06">
              <w:rPr>
                <w:sz w:val="24"/>
                <w:szCs w:val="24"/>
              </w:rPr>
              <w:t xml:space="preserve"> </w:t>
            </w:r>
          </w:p>
        </w:tc>
      </w:tr>
    </w:tbl>
    <w:p w:rsidR="00281C37" w:rsidRDefault="00281C37" w:rsidP="008C6763">
      <w:pPr>
        <w:spacing w:after="0" w:line="240" w:lineRule="auto"/>
        <w:rPr>
          <w:rFonts w:asciiTheme="minorHAnsi" w:hAnsiTheme="minorHAnsi" w:cstheme="minorHAnsi"/>
          <w:sz w:val="32"/>
          <w:szCs w:val="32"/>
          <w:u w:val="single"/>
        </w:rPr>
      </w:pPr>
    </w:p>
    <w:p w:rsidR="005C0C71" w:rsidRDefault="005C0C71" w:rsidP="008C6763">
      <w:pPr>
        <w:spacing w:after="0" w:line="240" w:lineRule="auto"/>
        <w:rPr>
          <w:rFonts w:asciiTheme="minorHAnsi" w:hAnsiTheme="minorHAnsi" w:cstheme="minorHAnsi"/>
          <w:sz w:val="32"/>
          <w:szCs w:val="32"/>
          <w:u w:val="single"/>
        </w:rPr>
      </w:pPr>
    </w:p>
    <w:p w:rsidR="00970D74" w:rsidRDefault="000B4941" w:rsidP="008C6763">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Pr="00D2323B" w:rsidRDefault="00F02887" w:rsidP="00D2323B">
            <w:pPr>
              <w:spacing w:after="0" w:line="240" w:lineRule="auto"/>
              <w:contextualSpacing/>
            </w:pPr>
          </w:p>
          <w:p w:rsidR="00F02887" w:rsidRPr="00D2323B" w:rsidRDefault="00F02887" w:rsidP="00D2323B">
            <w:pPr>
              <w:spacing w:after="0" w:line="240" w:lineRule="auto"/>
              <w:contextualSpacing/>
            </w:pPr>
          </w:p>
          <w:p w:rsidR="002F5C5C" w:rsidRPr="00D2323B" w:rsidRDefault="005C0C71" w:rsidP="00D2323B">
            <w:pPr>
              <w:widowControl w:val="0"/>
              <w:autoSpaceDE w:val="0"/>
              <w:autoSpaceDN w:val="0"/>
              <w:adjustRightInd w:val="0"/>
              <w:spacing w:after="0" w:line="240" w:lineRule="auto"/>
              <w:ind w:left="720" w:hanging="720"/>
              <w:contextualSpacing/>
              <w:rPr>
                <w:rFonts w:cs="Arial"/>
                <w:szCs w:val="24"/>
              </w:rPr>
            </w:pPr>
            <w:r>
              <w:rPr>
                <w:rFonts w:cs="Arial"/>
                <w:szCs w:val="24"/>
              </w:rPr>
              <w:t xml:space="preserve">p. </w:t>
            </w:r>
            <w:r w:rsidR="002F5C5C" w:rsidRPr="00D2323B">
              <w:rPr>
                <w:rFonts w:cs="Arial"/>
                <w:szCs w:val="24"/>
              </w:rPr>
              <w:t xml:space="preserve">– monotonous, provisions, </w:t>
            </w:r>
            <w:r w:rsidR="002F5C5C" w:rsidRPr="00D2323B">
              <w:rPr>
                <w:rFonts w:cs="Arial"/>
                <w:szCs w:val="24"/>
              </w:rPr>
              <w:br/>
              <w:t xml:space="preserve">treacherously </w:t>
            </w:r>
          </w:p>
          <w:p w:rsidR="002F5C5C" w:rsidRPr="00D2323B" w:rsidRDefault="005C0C71" w:rsidP="00D2323B">
            <w:pPr>
              <w:widowControl w:val="0"/>
              <w:autoSpaceDE w:val="0"/>
              <w:autoSpaceDN w:val="0"/>
              <w:adjustRightInd w:val="0"/>
              <w:spacing w:after="0" w:line="240" w:lineRule="auto"/>
              <w:ind w:left="720" w:hanging="720"/>
              <w:contextualSpacing/>
              <w:rPr>
                <w:rFonts w:cs="Arial"/>
                <w:szCs w:val="24"/>
              </w:rPr>
            </w:pPr>
            <w:r>
              <w:rPr>
                <w:rFonts w:cs="Arial"/>
                <w:szCs w:val="24"/>
              </w:rPr>
              <w:t>p.</w:t>
            </w:r>
            <w:r w:rsidR="002F5C5C" w:rsidRPr="00D2323B">
              <w:rPr>
                <w:rFonts w:cs="Arial"/>
                <w:szCs w:val="24"/>
              </w:rPr>
              <w:t xml:space="preserve"> </w:t>
            </w:r>
            <w:r w:rsidR="002F5C5C" w:rsidRPr="00D2323B">
              <w:rPr>
                <w:rFonts w:cs="Arial"/>
                <w:szCs w:val="24"/>
              </w:rPr>
              <w:softHyphen/>
              <w:t>– maritime, hordes</w:t>
            </w:r>
          </w:p>
          <w:p w:rsidR="002F5C5C" w:rsidRPr="00D2323B" w:rsidRDefault="005C0C71" w:rsidP="00D2323B">
            <w:pPr>
              <w:widowControl w:val="0"/>
              <w:autoSpaceDE w:val="0"/>
              <w:autoSpaceDN w:val="0"/>
              <w:adjustRightInd w:val="0"/>
              <w:spacing w:after="0" w:line="240" w:lineRule="auto"/>
              <w:ind w:left="720" w:hanging="720"/>
              <w:contextualSpacing/>
              <w:rPr>
                <w:rFonts w:cs="Arial"/>
                <w:szCs w:val="24"/>
              </w:rPr>
            </w:pPr>
            <w:r>
              <w:rPr>
                <w:rFonts w:cs="Arial"/>
                <w:szCs w:val="24"/>
              </w:rPr>
              <w:t>p.</w:t>
            </w:r>
            <w:r w:rsidR="002F5C5C" w:rsidRPr="00D2323B">
              <w:rPr>
                <w:rFonts w:cs="Arial"/>
                <w:szCs w:val="24"/>
              </w:rPr>
              <w:t xml:space="preserve"> – fathom</w:t>
            </w:r>
          </w:p>
          <w:p w:rsidR="00F02887" w:rsidRDefault="005C0C71" w:rsidP="00D2323B">
            <w:pPr>
              <w:spacing w:after="0" w:line="240" w:lineRule="auto"/>
              <w:ind w:left="720" w:hanging="720"/>
              <w:contextualSpacing/>
              <w:rPr>
                <w:rFonts w:cs="Arial"/>
                <w:szCs w:val="24"/>
              </w:rPr>
            </w:pPr>
            <w:r>
              <w:rPr>
                <w:rFonts w:cs="Arial"/>
                <w:szCs w:val="24"/>
              </w:rPr>
              <w:t>p.</w:t>
            </w:r>
            <w:r w:rsidR="002F5C5C" w:rsidRPr="00D2323B">
              <w:rPr>
                <w:rFonts w:cs="Arial"/>
                <w:szCs w:val="24"/>
              </w:rPr>
              <w:t xml:space="preserve"> – tussles</w:t>
            </w:r>
          </w:p>
          <w:p w:rsidR="00513F37" w:rsidRPr="00D2323B" w:rsidRDefault="005C0C71" w:rsidP="00D2323B">
            <w:pPr>
              <w:spacing w:after="0" w:line="240" w:lineRule="auto"/>
              <w:ind w:left="720" w:hanging="720"/>
              <w:contextualSpacing/>
            </w:pPr>
            <w:r>
              <w:rPr>
                <w:rFonts w:cs="Arial"/>
                <w:szCs w:val="24"/>
              </w:rPr>
              <w:t>p.</w:t>
            </w:r>
            <w:r w:rsidR="00513F37">
              <w:rPr>
                <w:rFonts w:cs="Arial"/>
                <w:szCs w:val="24"/>
              </w:rPr>
              <w:t xml:space="preserve"> – raving mad </w:t>
            </w:r>
          </w:p>
          <w:p w:rsidR="002F5C5C" w:rsidRPr="00D2323B" w:rsidRDefault="002F5C5C" w:rsidP="00D2323B">
            <w:pPr>
              <w:spacing w:after="0" w:line="240" w:lineRule="auto"/>
              <w:contextualSpacing/>
            </w:pPr>
          </w:p>
          <w:p w:rsidR="00F02887" w:rsidRPr="00D2323B" w:rsidRDefault="00F02887" w:rsidP="00D2323B">
            <w:pPr>
              <w:spacing w:after="0" w:line="240" w:lineRule="auto"/>
              <w:contextualSpacing/>
            </w:pPr>
          </w:p>
        </w:tc>
        <w:tc>
          <w:tcPr>
            <w:tcW w:w="6553" w:type="dxa"/>
          </w:tcPr>
          <w:p w:rsidR="005F77F9" w:rsidRPr="00D2323B" w:rsidRDefault="005F77F9" w:rsidP="00D2323B">
            <w:pPr>
              <w:spacing w:after="0" w:line="240" w:lineRule="auto"/>
              <w:contextualSpacing/>
            </w:pPr>
          </w:p>
          <w:p w:rsidR="005F77F9" w:rsidRPr="00D2323B" w:rsidRDefault="005F77F9" w:rsidP="00D2323B">
            <w:pPr>
              <w:spacing w:after="0" w:line="240" w:lineRule="auto"/>
              <w:contextualSpacing/>
            </w:pPr>
          </w:p>
          <w:p w:rsidR="002F5C5C" w:rsidRPr="00D2323B" w:rsidRDefault="005C0C71" w:rsidP="00D2323B">
            <w:pPr>
              <w:widowControl w:val="0"/>
              <w:autoSpaceDE w:val="0"/>
              <w:autoSpaceDN w:val="0"/>
              <w:adjustRightInd w:val="0"/>
              <w:spacing w:after="0" w:line="240" w:lineRule="auto"/>
              <w:contextualSpacing/>
              <w:rPr>
                <w:rFonts w:cs="Arial"/>
                <w:szCs w:val="24"/>
              </w:rPr>
            </w:pPr>
            <w:r>
              <w:rPr>
                <w:rFonts w:cs="Arial"/>
                <w:szCs w:val="24"/>
              </w:rPr>
              <w:t>p.</w:t>
            </w:r>
            <w:r w:rsidR="002F5C5C" w:rsidRPr="00D2323B">
              <w:rPr>
                <w:rFonts w:cs="Arial"/>
                <w:szCs w:val="24"/>
              </w:rPr>
              <w:t xml:space="preserve"> – suffice</w:t>
            </w:r>
          </w:p>
          <w:p w:rsidR="00F02887" w:rsidRPr="00D2323B" w:rsidRDefault="005C0C71" w:rsidP="00D2323B">
            <w:pPr>
              <w:spacing w:after="0" w:line="240" w:lineRule="auto"/>
              <w:contextualSpacing/>
            </w:pPr>
            <w:r>
              <w:rPr>
                <w:rFonts w:cs="Arial"/>
                <w:szCs w:val="24"/>
              </w:rPr>
              <w:t>p.</w:t>
            </w:r>
            <w:r w:rsidR="002F5C5C" w:rsidRPr="00D2323B">
              <w:rPr>
                <w:rFonts w:cs="Arial"/>
                <w:szCs w:val="24"/>
              </w:rPr>
              <w:t xml:space="preserve"> – incendiary</w:t>
            </w: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Pr="00D2323B" w:rsidRDefault="00F02887" w:rsidP="00D2323B">
            <w:pPr>
              <w:spacing w:after="0" w:line="240" w:lineRule="auto"/>
              <w:contextualSpacing/>
            </w:pPr>
          </w:p>
          <w:p w:rsidR="00F02887" w:rsidRPr="00D2323B" w:rsidRDefault="00F02887" w:rsidP="00D2323B">
            <w:pPr>
              <w:spacing w:after="0" w:line="240" w:lineRule="auto"/>
              <w:contextualSpacing/>
            </w:pPr>
          </w:p>
          <w:p w:rsidR="002F5C5C" w:rsidRPr="00D2323B" w:rsidRDefault="005C0C71" w:rsidP="00D2323B">
            <w:pPr>
              <w:widowControl w:val="0"/>
              <w:autoSpaceDE w:val="0"/>
              <w:autoSpaceDN w:val="0"/>
              <w:adjustRightInd w:val="0"/>
              <w:spacing w:after="0" w:line="240" w:lineRule="auto"/>
              <w:ind w:left="720" w:hanging="720"/>
              <w:contextualSpacing/>
              <w:rPr>
                <w:rFonts w:cs="Arial"/>
                <w:szCs w:val="24"/>
              </w:rPr>
            </w:pPr>
            <w:r>
              <w:rPr>
                <w:rFonts w:cs="Arial"/>
                <w:szCs w:val="24"/>
              </w:rPr>
              <w:t>p.</w:t>
            </w:r>
            <w:r w:rsidR="002F5C5C" w:rsidRPr="00D2323B">
              <w:rPr>
                <w:rFonts w:cs="Arial"/>
                <w:szCs w:val="24"/>
              </w:rPr>
              <w:t xml:space="preserve"> – receding</w:t>
            </w:r>
          </w:p>
          <w:p w:rsidR="002F5C5C" w:rsidRPr="00D2323B" w:rsidRDefault="005C0C71" w:rsidP="00D2323B">
            <w:pPr>
              <w:widowControl w:val="0"/>
              <w:autoSpaceDE w:val="0"/>
              <w:autoSpaceDN w:val="0"/>
              <w:adjustRightInd w:val="0"/>
              <w:spacing w:after="0" w:line="240" w:lineRule="auto"/>
              <w:ind w:left="720" w:hanging="720"/>
              <w:contextualSpacing/>
              <w:rPr>
                <w:rFonts w:cs="Arial"/>
                <w:szCs w:val="24"/>
              </w:rPr>
            </w:pPr>
            <w:r>
              <w:rPr>
                <w:rFonts w:cs="Arial"/>
                <w:szCs w:val="24"/>
              </w:rPr>
              <w:t>p.</w:t>
            </w:r>
            <w:r w:rsidR="002F5C5C" w:rsidRPr="00D2323B">
              <w:rPr>
                <w:rFonts w:cs="Arial"/>
                <w:szCs w:val="24"/>
              </w:rPr>
              <w:t xml:space="preserve"> – fetid</w:t>
            </w:r>
          </w:p>
          <w:p w:rsidR="002F5C5C" w:rsidRPr="00D2323B" w:rsidRDefault="005C0C71" w:rsidP="00D2323B">
            <w:pPr>
              <w:widowControl w:val="0"/>
              <w:autoSpaceDE w:val="0"/>
              <w:autoSpaceDN w:val="0"/>
              <w:adjustRightInd w:val="0"/>
              <w:spacing w:after="0" w:line="240" w:lineRule="auto"/>
              <w:ind w:left="720" w:hanging="720"/>
              <w:contextualSpacing/>
              <w:rPr>
                <w:rFonts w:cs="Arial"/>
                <w:szCs w:val="24"/>
              </w:rPr>
            </w:pPr>
            <w:r>
              <w:rPr>
                <w:rFonts w:cs="Arial"/>
                <w:szCs w:val="24"/>
              </w:rPr>
              <w:t>p.</w:t>
            </w:r>
            <w:r w:rsidR="002F5C5C" w:rsidRPr="00D2323B">
              <w:rPr>
                <w:rFonts w:cs="Arial"/>
                <w:szCs w:val="24"/>
              </w:rPr>
              <w:t xml:space="preserve"> – morose, maniacal</w:t>
            </w:r>
          </w:p>
          <w:p w:rsidR="002F5C5C" w:rsidRPr="00D2323B" w:rsidRDefault="005C0C71" w:rsidP="00D2323B">
            <w:pPr>
              <w:widowControl w:val="0"/>
              <w:autoSpaceDE w:val="0"/>
              <w:autoSpaceDN w:val="0"/>
              <w:adjustRightInd w:val="0"/>
              <w:spacing w:after="0" w:line="240" w:lineRule="auto"/>
              <w:ind w:left="720" w:hanging="720"/>
              <w:contextualSpacing/>
              <w:rPr>
                <w:rFonts w:cs="Arial"/>
                <w:szCs w:val="24"/>
              </w:rPr>
            </w:pPr>
            <w:r>
              <w:rPr>
                <w:rFonts w:cs="Arial"/>
                <w:szCs w:val="24"/>
              </w:rPr>
              <w:t>p.</w:t>
            </w:r>
            <w:r w:rsidR="002F5C5C" w:rsidRPr="00D2323B">
              <w:rPr>
                <w:rFonts w:cs="Arial"/>
                <w:szCs w:val="24"/>
              </w:rPr>
              <w:t xml:space="preserve"> – writhed</w:t>
            </w:r>
          </w:p>
          <w:p w:rsidR="00F02887" w:rsidRPr="00D2323B" w:rsidRDefault="005C0C71" w:rsidP="00D2323B">
            <w:pPr>
              <w:widowControl w:val="0"/>
              <w:autoSpaceDE w:val="0"/>
              <w:autoSpaceDN w:val="0"/>
              <w:adjustRightInd w:val="0"/>
              <w:spacing w:after="0" w:line="240" w:lineRule="auto"/>
              <w:ind w:left="720" w:hanging="720"/>
              <w:contextualSpacing/>
              <w:rPr>
                <w:rFonts w:cs="Arial"/>
                <w:szCs w:val="24"/>
              </w:rPr>
            </w:pPr>
            <w:r>
              <w:rPr>
                <w:rFonts w:cs="Arial"/>
                <w:szCs w:val="24"/>
              </w:rPr>
              <w:t>p.</w:t>
            </w:r>
            <w:r w:rsidR="002F5C5C" w:rsidRPr="00D2323B">
              <w:rPr>
                <w:rFonts w:cs="Arial"/>
                <w:szCs w:val="24"/>
              </w:rPr>
              <w:t xml:space="preserve"> – shrapnel, fumigated</w:t>
            </w:r>
          </w:p>
          <w:p w:rsidR="00F02887" w:rsidRPr="00D2323B" w:rsidRDefault="00F02887" w:rsidP="00D2323B">
            <w:pPr>
              <w:spacing w:after="0" w:line="240" w:lineRule="auto"/>
              <w:contextualSpacing/>
            </w:pPr>
          </w:p>
        </w:tc>
        <w:tc>
          <w:tcPr>
            <w:tcW w:w="6553" w:type="dxa"/>
          </w:tcPr>
          <w:p w:rsidR="005F77F9" w:rsidRPr="00D2323B" w:rsidRDefault="005F77F9" w:rsidP="00D2323B">
            <w:pPr>
              <w:spacing w:after="0" w:line="240" w:lineRule="auto"/>
              <w:contextualSpacing/>
            </w:pPr>
          </w:p>
          <w:p w:rsidR="002B1D87" w:rsidRPr="00D2323B" w:rsidRDefault="002F5C5C" w:rsidP="00D2323B">
            <w:pPr>
              <w:spacing w:after="0" w:line="240" w:lineRule="auto"/>
              <w:contextualSpacing/>
              <w:rPr>
                <w:i/>
              </w:rPr>
            </w:pPr>
            <w:r w:rsidRPr="00D2323B">
              <w:rPr>
                <w:i/>
              </w:rPr>
              <w:t>(WP indicates a word selected for morphology)</w:t>
            </w:r>
          </w:p>
          <w:p w:rsidR="00B80599" w:rsidRPr="00D2323B" w:rsidRDefault="00B80599" w:rsidP="00D2323B">
            <w:pPr>
              <w:widowControl w:val="0"/>
              <w:autoSpaceDE w:val="0"/>
              <w:autoSpaceDN w:val="0"/>
              <w:adjustRightInd w:val="0"/>
              <w:spacing w:after="0" w:line="240" w:lineRule="auto"/>
              <w:ind w:left="720" w:hanging="720"/>
              <w:contextualSpacing/>
              <w:rPr>
                <w:rFonts w:cs="Arial"/>
                <w:szCs w:val="24"/>
              </w:rPr>
            </w:pPr>
          </w:p>
          <w:p w:rsidR="002B1D87" w:rsidRPr="00D2323B" w:rsidRDefault="005C0C71" w:rsidP="00D2323B">
            <w:pPr>
              <w:widowControl w:val="0"/>
              <w:autoSpaceDE w:val="0"/>
              <w:autoSpaceDN w:val="0"/>
              <w:adjustRightInd w:val="0"/>
              <w:spacing w:after="0" w:line="240" w:lineRule="auto"/>
              <w:ind w:left="720" w:hanging="720"/>
              <w:contextualSpacing/>
              <w:rPr>
                <w:rFonts w:cs="Arial"/>
                <w:szCs w:val="24"/>
              </w:rPr>
            </w:pPr>
            <w:r>
              <w:rPr>
                <w:rFonts w:cs="Arial"/>
                <w:szCs w:val="24"/>
              </w:rPr>
              <w:t>p.</w:t>
            </w:r>
            <w:r w:rsidR="002B1D87" w:rsidRPr="00D2323B">
              <w:rPr>
                <w:rFonts w:cs="Arial"/>
                <w:szCs w:val="24"/>
              </w:rPr>
              <w:t xml:space="preserve"> – </w:t>
            </w:r>
            <w:r w:rsidR="002F5C5C" w:rsidRPr="00D2323B">
              <w:rPr>
                <w:rFonts w:cs="Arial"/>
                <w:szCs w:val="24"/>
              </w:rPr>
              <w:t>unceasingly</w:t>
            </w:r>
            <w:r w:rsidR="002B1D87" w:rsidRPr="00D2323B">
              <w:rPr>
                <w:rFonts w:cs="Arial"/>
                <w:szCs w:val="24"/>
              </w:rPr>
              <w:t xml:space="preserve"> WP; derelict</w:t>
            </w:r>
          </w:p>
          <w:p w:rsidR="002B1D87" w:rsidRPr="00D2323B" w:rsidRDefault="005C0C71" w:rsidP="00D2323B">
            <w:pPr>
              <w:widowControl w:val="0"/>
              <w:autoSpaceDE w:val="0"/>
              <w:autoSpaceDN w:val="0"/>
              <w:adjustRightInd w:val="0"/>
              <w:spacing w:after="0" w:line="240" w:lineRule="auto"/>
              <w:ind w:left="720" w:hanging="720"/>
              <w:contextualSpacing/>
              <w:rPr>
                <w:rFonts w:cs="Arial"/>
                <w:szCs w:val="24"/>
              </w:rPr>
            </w:pPr>
            <w:r>
              <w:rPr>
                <w:rFonts w:cs="Arial"/>
                <w:szCs w:val="24"/>
              </w:rPr>
              <w:t>p.</w:t>
            </w:r>
            <w:r w:rsidR="002B1D87" w:rsidRPr="00D2323B">
              <w:rPr>
                <w:rFonts w:cs="Arial"/>
                <w:szCs w:val="24"/>
              </w:rPr>
              <w:t xml:space="preserve"> – riveted, clannish, uncanny</w:t>
            </w:r>
          </w:p>
          <w:p w:rsidR="002F5C5C" w:rsidRPr="00D2323B" w:rsidRDefault="005C0C71" w:rsidP="00D2323B">
            <w:pPr>
              <w:widowControl w:val="0"/>
              <w:autoSpaceDE w:val="0"/>
              <w:autoSpaceDN w:val="0"/>
              <w:adjustRightInd w:val="0"/>
              <w:spacing w:after="0" w:line="240" w:lineRule="auto"/>
              <w:ind w:left="720" w:hanging="720"/>
              <w:contextualSpacing/>
              <w:rPr>
                <w:rFonts w:cs="Arial"/>
                <w:szCs w:val="24"/>
              </w:rPr>
            </w:pPr>
            <w:r>
              <w:rPr>
                <w:rFonts w:cs="Arial"/>
                <w:szCs w:val="24"/>
              </w:rPr>
              <w:t xml:space="preserve">p. </w:t>
            </w:r>
            <w:r w:rsidR="002B1D87" w:rsidRPr="00D2323B">
              <w:rPr>
                <w:rFonts w:cs="Arial"/>
                <w:szCs w:val="24"/>
              </w:rPr>
              <w:t xml:space="preserve">– </w:t>
            </w:r>
            <w:r w:rsidR="002F5C5C" w:rsidRPr="00D2323B">
              <w:rPr>
                <w:rFonts w:cs="Arial"/>
                <w:szCs w:val="24"/>
              </w:rPr>
              <w:t>ravening</w:t>
            </w:r>
            <w:r w:rsidR="002B1D87" w:rsidRPr="00D2323B">
              <w:rPr>
                <w:rFonts w:cs="Arial"/>
                <w:szCs w:val="24"/>
              </w:rPr>
              <w:t xml:space="preserve">, innumerable WP, </w:t>
            </w:r>
            <w:r w:rsidR="002F5C5C" w:rsidRPr="00D2323B">
              <w:rPr>
                <w:rFonts w:cs="Arial"/>
                <w:szCs w:val="24"/>
              </w:rPr>
              <w:t>rasped</w:t>
            </w:r>
            <w:r w:rsidR="002B1D87" w:rsidRPr="00D2323B">
              <w:rPr>
                <w:rFonts w:cs="Arial"/>
                <w:szCs w:val="24"/>
              </w:rPr>
              <w:t xml:space="preserve">, </w:t>
            </w:r>
            <w:r w:rsidR="002F5C5C" w:rsidRPr="00D2323B">
              <w:rPr>
                <w:rFonts w:cs="Arial"/>
                <w:szCs w:val="24"/>
              </w:rPr>
              <w:t>pestilential</w:t>
            </w:r>
          </w:p>
          <w:p w:rsidR="002B1D87" w:rsidRPr="00D2323B" w:rsidRDefault="005C0C71" w:rsidP="00D2323B">
            <w:pPr>
              <w:widowControl w:val="0"/>
              <w:autoSpaceDE w:val="0"/>
              <w:autoSpaceDN w:val="0"/>
              <w:adjustRightInd w:val="0"/>
              <w:spacing w:after="0" w:line="240" w:lineRule="auto"/>
              <w:contextualSpacing/>
              <w:rPr>
                <w:rFonts w:cs="Arial"/>
                <w:szCs w:val="24"/>
              </w:rPr>
            </w:pPr>
            <w:r>
              <w:rPr>
                <w:rFonts w:cs="Arial"/>
                <w:szCs w:val="24"/>
              </w:rPr>
              <w:t>p.</w:t>
            </w:r>
            <w:r w:rsidR="002B1D87" w:rsidRPr="00D2323B">
              <w:rPr>
                <w:rFonts w:cs="Arial"/>
                <w:szCs w:val="24"/>
              </w:rPr>
              <w:t xml:space="preserve"> – incessantly WP</w:t>
            </w:r>
          </w:p>
          <w:p w:rsidR="00F02887" w:rsidRPr="00D2323B" w:rsidRDefault="005C0C71" w:rsidP="00D2323B">
            <w:pPr>
              <w:widowControl w:val="0"/>
              <w:autoSpaceDE w:val="0"/>
              <w:autoSpaceDN w:val="0"/>
              <w:adjustRightInd w:val="0"/>
              <w:spacing w:after="0" w:line="240" w:lineRule="auto"/>
              <w:contextualSpacing/>
              <w:rPr>
                <w:rFonts w:cs="Arial"/>
                <w:szCs w:val="24"/>
              </w:rPr>
            </w:pPr>
            <w:r>
              <w:rPr>
                <w:rFonts w:cs="Arial"/>
                <w:szCs w:val="24"/>
              </w:rPr>
              <w:t>p.</w:t>
            </w:r>
            <w:r w:rsidR="002B1D87" w:rsidRPr="00D2323B">
              <w:rPr>
                <w:rFonts w:cs="Arial"/>
                <w:szCs w:val="24"/>
              </w:rPr>
              <w:t xml:space="preserve"> – </w:t>
            </w:r>
            <w:r w:rsidR="002F5C5C" w:rsidRPr="00D2323B">
              <w:rPr>
                <w:rFonts w:cs="Arial"/>
                <w:szCs w:val="24"/>
              </w:rPr>
              <w:t>derisive</w:t>
            </w:r>
            <w:r w:rsidR="002B1D87" w:rsidRPr="00D2323B">
              <w:rPr>
                <w:rFonts w:cs="Arial"/>
                <w:szCs w:val="24"/>
              </w:rPr>
              <w:t xml:space="preserve">, </w:t>
            </w:r>
            <w:r w:rsidR="002F5C5C" w:rsidRPr="00D2323B">
              <w:rPr>
                <w:rFonts w:cs="Arial"/>
                <w:szCs w:val="24"/>
              </w:rPr>
              <w:t xml:space="preserve">predominating </w:t>
            </w:r>
            <w:r w:rsidR="002B1D87" w:rsidRPr="00D2323B">
              <w:rPr>
                <w:rFonts w:cs="Arial"/>
                <w:szCs w:val="24"/>
              </w:rPr>
              <w:t>WP</w:t>
            </w:r>
          </w:p>
        </w:tc>
      </w:tr>
    </w:tbl>
    <w:p w:rsidR="008C6763" w:rsidRDefault="008C6763"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545861" w:rsidRPr="00281C37" w:rsidRDefault="001F3199" w:rsidP="00D433B2">
      <w:pPr>
        <w:spacing w:after="0" w:line="360" w:lineRule="auto"/>
        <w:ind w:left="720"/>
        <w:rPr>
          <w:rFonts w:asciiTheme="minorHAnsi" w:hAnsiTheme="minorHAnsi" w:cstheme="minorHAnsi"/>
          <w:i/>
          <w:sz w:val="24"/>
          <w:szCs w:val="24"/>
        </w:rPr>
      </w:pPr>
      <w:r w:rsidRPr="00281C37">
        <w:rPr>
          <w:rFonts w:asciiTheme="minorHAnsi" w:hAnsiTheme="minorHAnsi" w:cstheme="minorHAnsi"/>
          <w:i/>
          <w:sz w:val="24"/>
          <w:szCs w:val="24"/>
        </w:rPr>
        <w:t xml:space="preserve">Each of the characters in the story responds differently to the rat attack. Select one character from the story and explain how his outlook and approaches to challenges led to his </w:t>
      </w:r>
      <w:r w:rsidR="00E103D0">
        <w:rPr>
          <w:rFonts w:asciiTheme="minorHAnsi" w:hAnsiTheme="minorHAnsi" w:cstheme="minorHAnsi"/>
          <w:i/>
          <w:sz w:val="24"/>
          <w:szCs w:val="24"/>
        </w:rPr>
        <w:t xml:space="preserve">particular </w:t>
      </w:r>
      <w:r w:rsidRPr="00281C37">
        <w:rPr>
          <w:rFonts w:asciiTheme="minorHAnsi" w:hAnsiTheme="minorHAnsi" w:cstheme="minorHAnsi"/>
          <w:i/>
          <w:sz w:val="24"/>
          <w:szCs w:val="24"/>
        </w:rPr>
        <w:t xml:space="preserve">outcome. Using details from the story, compose an essay that is </w:t>
      </w:r>
      <w:r w:rsidR="00127A93" w:rsidRPr="00281C37">
        <w:rPr>
          <w:rFonts w:asciiTheme="minorHAnsi" w:hAnsiTheme="minorHAnsi" w:cstheme="minorHAnsi"/>
          <w:i/>
          <w:sz w:val="24"/>
          <w:szCs w:val="24"/>
        </w:rPr>
        <w:t>roughly</w:t>
      </w:r>
      <w:r w:rsidRPr="00281C37">
        <w:rPr>
          <w:rFonts w:asciiTheme="minorHAnsi" w:hAnsiTheme="minorHAnsi" w:cstheme="minorHAnsi"/>
          <w:i/>
          <w:sz w:val="24"/>
          <w:szCs w:val="24"/>
        </w:rPr>
        <w:t xml:space="preserve"> one page in length. Provide details from the story, including direct quotes and page numbers, which support your response.</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AB3FBD" w:rsidRDefault="00AB3FBD" w:rsidP="001E286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should have a clear grasp of the theme and how the characters caused the outcomes for themselves.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r w:rsidR="00AB3FBD">
        <w:rPr>
          <w:rFonts w:asciiTheme="minorHAnsi" w:hAnsiTheme="minorHAnsi" w:cstheme="minorHAnsi"/>
          <w:sz w:val="24"/>
          <w:szCs w:val="24"/>
        </w:rPr>
        <w:t xml:space="preserve"> </w:t>
      </w:r>
    </w:p>
    <w:p w:rsidR="00D55073" w:rsidRPr="004C2399" w:rsidRDefault="001E286D" w:rsidP="004C2399">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p w:rsidR="00D55073" w:rsidRDefault="00D55073" w:rsidP="00D55073">
      <w:pPr>
        <w:spacing w:after="0" w:line="360" w:lineRule="auto"/>
        <w:ind w:left="720"/>
        <w:rPr>
          <w:rFonts w:asciiTheme="minorHAnsi" w:hAnsiTheme="minorHAnsi" w:cstheme="minorHAnsi"/>
          <w:sz w:val="24"/>
          <w:szCs w:val="24"/>
        </w:rPr>
      </w:pPr>
    </w:p>
    <w:p w:rsidR="00D55073" w:rsidRPr="00D55073" w:rsidRDefault="00013F06" w:rsidP="00D55073">
      <w:pPr>
        <w:spacing w:after="0" w:line="360" w:lineRule="auto"/>
        <w:ind w:left="720"/>
        <w:rPr>
          <w:rFonts w:asciiTheme="minorHAnsi" w:hAnsiTheme="minorHAnsi" w:cstheme="minorHAnsi"/>
          <w:i/>
          <w:sz w:val="24"/>
          <w:szCs w:val="24"/>
        </w:rPr>
      </w:pPr>
      <w:r>
        <w:rPr>
          <w:rFonts w:asciiTheme="minorHAnsi" w:hAnsiTheme="minorHAnsi" w:cstheme="minorHAnsi"/>
          <w:i/>
          <w:sz w:val="24"/>
          <w:szCs w:val="24"/>
        </w:rPr>
        <w:t>Sample evidence and response</w:t>
      </w:r>
      <w:r w:rsidR="00281C37">
        <w:rPr>
          <w:rFonts w:asciiTheme="minorHAnsi" w:hAnsiTheme="minorHAnsi" w:cstheme="minorHAnsi"/>
          <w:i/>
          <w:sz w:val="24"/>
          <w:szCs w:val="24"/>
        </w:rPr>
        <w:t>s</w:t>
      </w:r>
      <w:r>
        <w:rPr>
          <w:rFonts w:asciiTheme="minorHAnsi" w:hAnsiTheme="minorHAnsi" w:cstheme="minorHAnsi"/>
          <w:i/>
          <w:sz w:val="24"/>
          <w:szCs w:val="24"/>
        </w:rPr>
        <w:t xml:space="preserve"> are based upon the </w:t>
      </w:r>
      <w:r w:rsidR="00D55073" w:rsidRPr="00D55073">
        <w:rPr>
          <w:rFonts w:asciiTheme="minorHAnsi" w:hAnsiTheme="minorHAnsi" w:cstheme="minorHAnsi"/>
          <w:i/>
          <w:sz w:val="24"/>
          <w:szCs w:val="24"/>
        </w:rPr>
        <w:t xml:space="preserve">narrator as </w:t>
      </w:r>
      <w:r>
        <w:rPr>
          <w:rFonts w:asciiTheme="minorHAnsi" w:hAnsiTheme="minorHAnsi" w:cstheme="minorHAnsi"/>
          <w:i/>
          <w:sz w:val="24"/>
          <w:szCs w:val="24"/>
        </w:rPr>
        <w:t xml:space="preserve">the </w:t>
      </w:r>
      <w:r w:rsidR="00223F4F">
        <w:rPr>
          <w:rFonts w:asciiTheme="minorHAnsi" w:hAnsiTheme="minorHAnsi" w:cstheme="minorHAnsi"/>
          <w:i/>
          <w:sz w:val="24"/>
          <w:szCs w:val="24"/>
        </w:rPr>
        <w:t xml:space="preserve">selected character, but </w:t>
      </w:r>
      <w:r w:rsidR="00D55073" w:rsidRPr="00D55073">
        <w:rPr>
          <w:rFonts w:asciiTheme="minorHAnsi" w:hAnsiTheme="minorHAnsi" w:cstheme="minorHAnsi"/>
          <w:i/>
          <w:sz w:val="24"/>
          <w:szCs w:val="24"/>
        </w:rPr>
        <w:t xml:space="preserve">students may </w:t>
      </w:r>
      <w:r w:rsidR="00223F4F">
        <w:rPr>
          <w:rFonts w:asciiTheme="minorHAnsi" w:hAnsiTheme="minorHAnsi" w:cstheme="minorHAnsi"/>
          <w:i/>
          <w:sz w:val="24"/>
          <w:szCs w:val="24"/>
        </w:rPr>
        <w:t xml:space="preserve">also choose </w:t>
      </w:r>
      <w:proofErr w:type="spellStart"/>
      <w:r w:rsidR="00223F4F">
        <w:rPr>
          <w:rFonts w:asciiTheme="minorHAnsi" w:hAnsiTheme="minorHAnsi" w:cstheme="minorHAnsi"/>
          <w:i/>
          <w:sz w:val="24"/>
          <w:szCs w:val="24"/>
        </w:rPr>
        <w:t>Itchoua</w:t>
      </w:r>
      <w:proofErr w:type="spellEnd"/>
      <w:r w:rsidR="00223F4F">
        <w:rPr>
          <w:rFonts w:asciiTheme="minorHAnsi" w:hAnsiTheme="minorHAnsi" w:cstheme="minorHAnsi"/>
          <w:i/>
          <w:sz w:val="24"/>
          <w:szCs w:val="24"/>
        </w:rPr>
        <w:t xml:space="preserve"> or Le </w:t>
      </w:r>
      <w:proofErr w:type="spellStart"/>
      <w:r w:rsidR="00223F4F">
        <w:rPr>
          <w:rFonts w:asciiTheme="minorHAnsi" w:hAnsiTheme="minorHAnsi" w:cstheme="minorHAnsi"/>
          <w:i/>
          <w:sz w:val="24"/>
          <w:szCs w:val="24"/>
        </w:rPr>
        <w:t>Gleo</w:t>
      </w:r>
      <w:proofErr w:type="spellEnd"/>
      <w:r w:rsidR="00223F4F">
        <w:rPr>
          <w:rFonts w:asciiTheme="minorHAnsi" w:hAnsiTheme="minorHAnsi" w:cstheme="minorHAnsi"/>
          <w:i/>
          <w:sz w:val="24"/>
          <w:szCs w:val="24"/>
        </w:rPr>
        <w:t>.</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D55073" w:rsidRDefault="00D55073" w:rsidP="00D5507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pay was high, so in order to reach the sum I had set out to save before I married, I volunteered for service in the new light.”</w:t>
            </w:r>
          </w:p>
        </w:tc>
        <w:tc>
          <w:tcPr>
            <w:tcW w:w="1440" w:type="dxa"/>
          </w:tcPr>
          <w:p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rsidR="001E286D" w:rsidRDefault="00E23678" w:rsidP="00C21B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supports the argument that the narrator is determined. </w:t>
            </w:r>
            <w:r w:rsidR="00C21B68">
              <w:rPr>
                <w:rFonts w:asciiTheme="minorHAnsi" w:hAnsiTheme="minorHAnsi" w:cstheme="minorHAnsi"/>
                <w:sz w:val="24"/>
                <w:szCs w:val="24"/>
              </w:rPr>
              <w:t xml:space="preserve">The reader first sees that the narrator has a goal and wants to achieve that goal. Later, the reader will see that </w:t>
            </w:r>
            <w:r>
              <w:rPr>
                <w:rFonts w:asciiTheme="minorHAnsi" w:hAnsiTheme="minorHAnsi" w:cstheme="minorHAnsi"/>
                <w:sz w:val="24"/>
                <w:szCs w:val="24"/>
              </w:rPr>
              <w:t xml:space="preserve">this quality influenced the narrator’s outcome because he would not give up and was determined to help protect him and others from the rat attack. </w:t>
            </w:r>
          </w:p>
        </w:tc>
      </w:tr>
      <w:tr w:rsidR="001E286D">
        <w:trPr>
          <w:jc w:val="center"/>
        </w:trPr>
        <w:tc>
          <w:tcPr>
            <w:tcW w:w="5148" w:type="dxa"/>
          </w:tcPr>
          <w:p w:rsidR="001E286D" w:rsidRDefault="00E2367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“…there were many such stories and I did not give </w:t>
            </w:r>
            <w:r>
              <w:rPr>
                <w:rFonts w:asciiTheme="minorHAnsi" w:hAnsiTheme="minorHAnsi" w:cstheme="minorHAnsi"/>
                <w:sz w:val="24"/>
                <w:szCs w:val="24"/>
              </w:rPr>
              <w:lastRenderedPageBreak/>
              <w:t>the warnings of the old-timers…a second thought.”</w:t>
            </w:r>
          </w:p>
          <w:p w:rsidR="002A7668" w:rsidRDefault="002A7668"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1E286D" w:rsidP="00E23678">
            <w:pPr>
              <w:spacing w:after="0" w:line="240" w:lineRule="auto"/>
              <w:contextualSpacing/>
              <w:jc w:val="center"/>
              <w:rPr>
                <w:rFonts w:asciiTheme="minorHAnsi" w:hAnsiTheme="minorHAnsi" w:cstheme="minorHAnsi"/>
                <w:sz w:val="24"/>
                <w:szCs w:val="24"/>
              </w:rPr>
            </w:pPr>
          </w:p>
        </w:tc>
        <w:tc>
          <w:tcPr>
            <w:tcW w:w="5220" w:type="dxa"/>
          </w:tcPr>
          <w:p w:rsidR="001E286D" w:rsidRDefault="00E2367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Again, this quote highlights the narrator’s </w:t>
            </w:r>
            <w:r>
              <w:rPr>
                <w:rFonts w:asciiTheme="minorHAnsi" w:hAnsiTheme="minorHAnsi" w:cstheme="minorHAnsi"/>
                <w:sz w:val="24"/>
                <w:szCs w:val="24"/>
              </w:rPr>
              <w:lastRenderedPageBreak/>
              <w:t xml:space="preserve">determinedness. Despite the stories that the narrator had heard about the lighthouse, the narrator had a financial goal that he wanted to meet before he got married and was determined to meet that goal. </w:t>
            </w:r>
          </w:p>
          <w:p w:rsidR="0057492D" w:rsidRDefault="0057492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also supports the idea that the narrator is not easily scared and willing to face a challenge head on.</w:t>
            </w:r>
          </w:p>
        </w:tc>
      </w:tr>
      <w:tr w:rsidR="001E286D">
        <w:trPr>
          <w:trHeight w:val="1205"/>
          <w:jc w:val="center"/>
        </w:trPr>
        <w:tc>
          <w:tcPr>
            <w:tcW w:w="5148" w:type="dxa"/>
          </w:tcPr>
          <w:p w:rsidR="002A7D71" w:rsidRDefault="001D7F2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“…I saw the wooden framework of my window, eaten away from the outside, sagging inwards. I called my comrades and the three of us fastened a sheet of tin in the opening, sealing it tightly.”</w:t>
            </w:r>
          </w:p>
          <w:p w:rsidR="002A7D71" w:rsidRDefault="002A7D71" w:rsidP="002A7668">
            <w:pPr>
              <w:spacing w:after="0" w:line="240" w:lineRule="auto"/>
              <w:contextualSpacing/>
              <w:rPr>
                <w:rFonts w:asciiTheme="minorHAnsi" w:hAnsiTheme="minorHAnsi" w:cstheme="minorHAnsi"/>
                <w:sz w:val="24"/>
                <w:szCs w:val="24"/>
              </w:rPr>
            </w:pPr>
          </w:p>
        </w:tc>
        <w:tc>
          <w:tcPr>
            <w:tcW w:w="1440" w:type="dxa"/>
          </w:tcPr>
          <w:p w:rsidR="001E286D" w:rsidRDefault="001E286D" w:rsidP="00F52E47">
            <w:pPr>
              <w:spacing w:after="0" w:line="240" w:lineRule="auto"/>
              <w:contextualSpacing/>
              <w:jc w:val="center"/>
              <w:rPr>
                <w:rFonts w:asciiTheme="minorHAnsi" w:hAnsiTheme="minorHAnsi" w:cstheme="minorHAnsi"/>
                <w:sz w:val="24"/>
                <w:szCs w:val="24"/>
              </w:rPr>
            </w:pPr>
          </w:p>
        </w:tc>
        <w:tc>
          <w:tcPr>
            <w:tcW w:w="5220" w:type="dxa"/>
          </w:tcPr>
          <w:p w:rsidR="001E286D" w:rsidRDefault="001D7F22" w:rsidP="001D7F2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narrator is responsive when faced with a challenge which directly influences his outcome because had he not been responsive, he would not have survived the rat attack. </w:t>
            </w:r>
          </w:p>
        </w:tc>
      </w:tr>
      <w:tr w:rsidR="001E286D">
        <w:trPr>
          <w:jc w:val="center"/>
        </w:trPr>
        <w:tc>
          <w:tcPr>
            <w:tcW w:w="5148" w:type="dxa"/>
          </w:tcPr>
          <w:p w:rsidR="002A7668" w:rsidRDefault="00D9424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As Le </w:t>
            </w:r>
            <w:proofErr w:type="spellStart"/>
            <w:r>
              <w:rPr>
                <w:rFonts w:asciiTheme="minorHAnsi" w:hAnsiTheme="minorHAnsi" w:cstheme="minorHAnsi"/>
                <w:sz w:val="24"/>
                <w:szCs w:val="24"/>
              </w:rPr>
              <w:t>Gleo</w:t>
            </w:r>
            <w:proofErr w:type="spellEnd"/>
            <w:r>
              <w:rPr>
                <w:rFonts w:asciiTheme="minorHAnsi" w:hAnsiTheme="minorHAnsi" w:cstheme="minorHAnsi"/>
                <w:sz w:val="24"/>
                <w:szCs w:val="24"/>
              </w:rPr>
              <w:t xml:space="preserve"> was </w:t>
            </w:r>
            <w:r w:rsidR="00127A93">
              <w:rPr>
                <w:rFonts w:asciiTheme="minorHAnsi" w:hAnsiTheme="minorHAnsi" w:cstheme="minorHAnsi"/>
                <w:sz w:val="24"/>
                <w:szCs w:val="24"/>
              </w:rPr>
              <w:t>howling</w:t>
            </w:r>
            <w:r>
              <w:rPr>
                <w:rFonts w:asciiTheme="minorHAnsi" w:hAnsiTheme="minorHAnsi" w:cstheme="minorHAnsi"/>
                <w:sz w:val="24"/>
                <w:szCs w:val="24"/>
              </w:rPr>
              <w:t xml:space="preserve"> with his head thrown back, the narrator smack</w:t>
            </w:r>
            <w:r w:rsidR="00E3463E">
              <w:rPr>
                <w:rFonts w:asciiTheme="minorHAnsi" w:hAnsiTheme="minorHAnsi" w:cstheme="minorHAnsi"/>
                <w:sz w:val="24"/>
                <w:szCs w:val="24"/>
              </w:rPr>
              <w:t>s</w:t>
            </w:r>
            <w:r>
              <w:rPr>
                <w:rFonts w:asciiTheme="minorHAnsi" w:hAnsiTheme="minorHAnsi" w:cstheme="minorHAnsi"/>
                <w:sz w:val="24"/>
                <w:szCs w:val="24"/>
              </w:rPr>
              <w:t xml:space="preserve"> Le </w:t>
            </w:r>
            <w:proofErr w:type="spellStart"/>
            <w:r>
              <w:rPr>
                <w:rFonts w:asciiTheme="minorHAnsi" w:hAnsiTheme="minorHAnsi" w:cstheme="minorHAnsi"/>
                <w:sz w:val="24"/>
                <w:szCs w:val="24"/>
              </w:rPr>
              <w:t>Gleo</w:t>
            </w:r>
            <w:proofErr w:type="spellEnd"/>
            <w:r>
              <w:rPr>
                <w:rFonts w:asciiTheme="minorHAnsi" w:hAnsiTheme="minorHAnsi" w:cstheme="minorHAnsi"/>
                <w:sz w:val="24"/>
                <w:szCs w:val="24"/>
              </w:rPr>
              <w:t xml:space="preserve"> across his face to shut him up. </w:t>
            </w:r>
          </w:p>
          <w:p w:rsidR="00D26F4C" w:rsidRDefault="00D26F4C"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1E286D" w:rsidP="005C0C71">
            <w:pPr>
              <w:spacing w:after="0" w:line="240" w:lineRule="auto"/>
              <w:contextualSpacing/>
              <w:rPr>
                <w:rFonts w:asciiTheme="minorHAnsi" w:hAnsiTheme="minorHAnsi" w:cstheme="minorHAnsi"/>
                <w:sz w:val="24"/>
                <w:szCs w:val="24"/>
              </w:rPr>
            </w:pPr>
          </w:p>
        </w:tc>
        <w:tc>
          <w:tcPr>
            <w:tcW w:w="5220" w:type="dxa"/>
          </w:tcPr>
          <w:p w:rsidR="001E286D" w:rsidRDefault="00E3463E" w:rsidP="00E3463E">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Though the narrator had been bitten multiple times by the rats, he recognizes that Le </w:t>
            </w:r>
            <w:proofErr w:type="spellStart"/>
            <w:r>
              <w:rPr>
                <w:rFonts w:asciiTheme="minorHAnsi" w:hAnsiTheme="minorHAnsi" w:cstheme="minorHAnsi"/>
                <w:sz w:val="24"/>
                <w:szCs w:val="24"/>
              </w:rPr>
              <w:t>Gleo’s</w:t>
            </w:r>
            <w:proofErr w:type="spellEnd"/>
            <w:r>
              <w:rPr>
                <w:rFonts w:asciiTheme="minorHAnsi" w:hAnsiTheme="minorHAnsi" w:cstheme="minorHAnsi"/>
                <w:sz w:val="24"/>
                <w:szCs w:val="24"/>
              </w:rPr>
              <w:t xml:space="preserve"> reaction is making the situation worse and one must remain calm when faced with a challenge. The narrator’s ability to remain calm contributes to survival being his outcome. </w:t>
            </w:r>
          </w:p>
        </w:tc>
      </w:tr>
      <w:tr w:rsidR="001E286D">
        <w:trPr>
          <w:jc w:val="center"/>
        </w:trPr>
        <w:tc>
          <w:tcPr>
            <w:tcW w:w="5148" w:type="dxa"/>
          </w:tcPr>
          <w:p w:rsidR="001E286D" w:rsidRDefault="00E3463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resumed my service there [the lighthouse]</w:t>
            </w:r>
            <w:r w:rsidR="001703D2">
              <w:rPr>
                <w:rFonts w:asciiTheme="minorHAnsi" w:hAnsiTheme="minorHAnsi" w:cstheme="minorHAnsi"/>
                <w:sz w:val="24"/>
                <w:szCs w:val="24"/>
              </w:rPr>
              <w:t>…no reason why such an incident should keep me from finishing out my service there, is there?”</w:t>
            </w:r>
            <w:r w:rsidR="001703D2">
              <w:rPr>
                <w:rFonts w:asciiTheme="minorHAnsi" w:hAnsiTheme="minorHAnsi" w:cstheme="minorHAnsi"/>
                <w:sz w:val="24"/>
                <w:szCs w:val="24"/>
              </w:rPr>
              <w:br/>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1E286D" w:rsidP="001703D2">
            <w:pPr>
              <w:spacing w:after="0" w:line="240" w:lineRule="auto"/>
              <w:contextualSpacing/>
              <w:jc w:val="center"/>
              <w:rPr>
                <w:rFonts w:asciiTheme="minorHAnsi" w:hAnsiTheme="minorHAnsi" w:cstheme="minorHAnsi"/>
                <w:sz w:val="24"/>
                <w:szCs w:val="24"/>
              </w:rPr>
            </w:pPr>
          </w:p>
        </w:tc>
        <w:tc>
          <w:tcPr>
            <w:tcW w:w="5220" w:type="dxa"/>
          </w:tcPr>
          <w:p w:rsidR="001E286D" w:rsidRDefault="001703D2" w:rsidP="001703D2">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narrator is reliable and responsible as supported by this quote. When he commits to something, he is going to see it through. He is also committed to meeting his financial goal and since this island post pays well, he believes it’s worth returning to.</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Once students have completed the evidence chart, they should look back at the writing prompt in order to remind themselves what kind of response they are writing (</w:t>
      </w:r>
      <w:r w:rsidR="00AB3FBD">
        <w:rPr>
          <w:rFonts w:asciiTheme="minorHAnsi" w:hAnsiTheme="minorHAnsi" w:cstheme="minorHAnsi"/>
          <w:sz w:val="24"/>
          <w:szCs w:val="24"/>
        </w:rPr>
        <w:t>analytical</w:t>
      </w:r>
      <w:r>
        <w:rPr>
          <w:rFonts w:asciiTheme="minorHAnsi" w:hAnsiTheme="minorHAnsi" w:cstheme="minorHAnsi"/>
          <w:sz w:val="24"/>
          <w:szCs w:val="24"/>
        </w:rPr>
        <w:t xml:space="preserve">) and think about the evidence they found. </w:t>
      </w:r>
      <w:r w:rsidR="00E03703">
        <w:rPr>
          <w:rFonts w:asciiTheme="minorHAnsi" w:hAnsiTheme="minorHAnsi" w:cstheme="minorHAnsi"/>
          <w:sz w:val="24"/>
          <w:szCs w:val="24"/>
        </w:rPr>
        <w:t>(</w:t>
      </w:r>
      <w:r w:rsidR="00AB3FBD">
        <w:rPr>
          <w:rFonts w:asciiTheme="minorHAnsi" w:hAnsiTheme="minorHAnsi" w:cstheme="minorHAnsi"/>
          <w:sz w:val="24"/>
          <w:szCs w:val="24"/>
        </w:rPr>
        <w:t>It is recommended that teachers</w:t>
      </w:r>
      <w:r w:rsidR="00E03703">
        <w:rPr>
          <w:rFonts w:asciiTheme="minorHAnsi" w:hAnsiTheme="minorHAnsi" w:cstheme="minorHAnsi"/>
          <w:sz w:val="24"/>
          <w:szCs w:val="24"/>
        </w:rPr>
        <w:t xml:space="preserve">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w:t>
      </w:r>
      <w:r w:rsidRPr="00E03703">
        <w:rPr>
          <w:rFonts w:asciiTheme="minorHAnsi" w:hAnsiTheme="minorHAnsi" w:cstheme="minorHAnsi"/>
          <w:sz w:val="24"/>
          <w:szCs w:val="24"/>
        </w:rPr>
        <w:lastRenderedPageBreak/>
        <w:t>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Default="00E66010" w:rsidP="00082A3A">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C21B68" w:rsidRPr="0080279B" w:rsidRDefault="00B33880" w:rsidP="00082A3A">
      <w:pPr>
        <w:spacing w:after="0" w:line="360" w:lineRule="auto"/>
        <w:contextualSpacing/>
        <w:rPr>
          <w:rFonts w:asciiTheme="minorHAnsi" w:hAnsiTheme="minorHAnsi" w:cstheme="minorHAnsi"/>
          <w:sz w:val="24"/>
          <w:szCs w:val="24"/>
        </w:rPr>
      </w:pPr>
      <w:r>
        <w:rPr>
          <w:rFonts w:asciiTheme="minorHAnsi" w:hAnsiTheme="minorHAnsi" w:cstheme="minorHAnsi"/>
          <w:b/>
          <w:sz w:val="24"/>
          <w:szCs w:val="24"/>
        </w:rPr>
        <w:tab/>
      </w:r>
      <w:r w:rsidR="00C63E91" w:rsidRPr="00C63E91">
        <w:rPr>
          <w:rFonts w:asciiTheme="minorHAnsi" w:hAnsiTheme="minorHAnsi" w:cstheme="minorHAnsi"/>
          <w:sz w:val="24"/>
          <w:szCs w:val="24"/>
        </w:rPr>
        <w:t xml:space="preserve">If one’s outlook and approach to challenges determines their outcome, then one can easily understand why the narrator in the story </w:t>
      </w:r>
      <w:r w:rsidR="00C63E91" w:rsidRPr="00C63E91">
        <w:rPr>
          <w:rFonts w:asciiTheme="minorHAnsi" w:hAnsiTheme="minorHAnsi" w:cstheme="minorHAnsi"/>
          <w:sz w:val="24"/>
          <w:szCs w:val="24"/>
          <w:u w:val="single"/>
        </w:rPr>
        <w:t>Three Skeleton Key</w:t>
      </w:r>
      <w:r w:rsidR="00C63E91" w:rsidRPr="00C63E91">
        <w:rPr>
          <w:rFonts w:asciiTheme="minorHAnsi" w:hAnsiTheme="minorHAnsi" w:cstheme="minorHAnsi"/>
          <w:sz w:val="24"/>
          <w:szCs w:val="24"/>
        </w:rPr>
        <w:t xml:space="preserve"> survived the rat attack despite the multiple barriers he encountered. His determinedness, ability to remain calm and responsive, as well as </w:t>
      </w:r>
      <w:r w:rsidR="00223F4F">
        <w:rPr>
          <w:rFonts w:asciiTheme="minorHAnsi" w:hAnsiTheme="minorHAnsi" w:cstheme="minorHAnsi"/>
          <w:sz w:val="24"/>
          <w:szCs w:val="24"/>
        </w:rPr>
        <w:t xml:space="preserve">being </w:t>
      </w:r>
      <w:r w:rsidR="00C63E91" w:rsidRPr="00C63E91">
        <w:rPr>
          <w:rFonts w:asciiTheme="minorHAnsi" w:hAnsiTheme="minorHAnsi" w:cstheme="minorHAnsi"/>
          <w:sz w:val="24"/>
          <w:szCs w:val="24"/>
        </w:rPr>
        <w:t xml:space="preserve">reliable and responsible all </w:t>
      </w:r>
      <w:r w:rsidR="0080279B">
        <w:rPr>
          <w:rFonts w:asciiTheme="minorHAnsi" w:hAnsiTheme="minorHAnsi" w:cstheme="minorHAnsi"/>
          <w:sz w:val="24"/>
          <w:szCs w:val="24"/>
        </w:rPr>
        <w:t>contribute</w:t>
      </w:r>
      <w:r w:rsidR="00C63E91" w:rsidRPr="00C63E91">
        <w:rPr>
          <w:rFonts w:asciiTheme="minorHAnsi" w:hAnsiTheme="minorHAnsi" w:cstheme="minorHAnsi"/>
          <w:sz w:val="24"/>
          <w:szCs w:val="24"/>
        </w:rPr>
        <w:t xml:space="preserve"> to why the narrator survived the attack. </w:t>
      </w:r>
    </w:p>
    <w:p w:rsidR="0021565C" w:rsidRPr="0080279B" w:rsidRDefault="00C63E91" w:rsidP="00082A3A">
      <w:pPr>
        <w:spacing w:after="0" w:line="360" w:lineRule="auto"/>
        <w:ind w:firstLine="720"/>
        <w:contextualSpacing/>
        <w:rPr>
          <w:rFonts w:asciiTheme="minorHAnsi" w:hAnsiTheme="minorHAnsi" w:cstheme="minorHAnsi"/>
          <w:sz w:val="24"/>
          <w:szCs w:val="24"/>
        </w:rPr>
      </w:pPr>
      <w:r w:rsidRPr="00C63E91">
        <w:rPr>
          <w:rFonts w:asciiTheme="minorHAnsi" w:hAnsiTheme="minorHAnsi" w:cstheme="minorHAnsi"/>
          <w:sz w:val="24"/>
          <w:szCs w:val="24"/>
        </w:rPr>
        <w:t>The reader first gets a glimpse of the narr</w:t>
      </w:r>
      <w:r w:rsidR="005C0C71">
        <w:rPr>
          <w:rFonts w:asciiTheme="minorHAnsi" w:hAnsiTheme="minorHAnsi" w:cstheme="minorHAnsi"/>
          <w:sz w:val="24"/>
          <w:szCs w:val="24"/>
        </w:rPr>
        <w:t>ator’s determinedness on page ___</w:t>
      </w:r>
      <w:r w:rsidRPr="00C63E91">
        <w:rPr>
          <w:rFonts w:asciiTheme="minorHAnsi" w:hAnsiTheme="minorHAnsi" w:cstheme="minorHAnsi"/>
          <w:sz w:val="24"/>
          <w:szCs w:val="24"/>
        </w:rPr>
        <w:t>, “The pay was high, so in order to reach the sum I had set out to save before I married, I volunteered for service in the new light.” Initially, the narrator</w:t>
      </w:r>
      <w:r w:rsidR="00C70691">
        <w:rPr>
          <w:rFonts w:asciiTheme="minorHAnsi" w:hAnsiTheme="minorHAnsi" w:cstheme="minorHAnsi"/>
          <w:sz w:val="24"/>
          <w:szCs w:val="24"/>
        </w:rPr>
        <w:t>’s</w:t>
      </w:r>
      <w:r w:rsidRPr="00C63E91">
        <w:rPr>
          <w:rFonts w:asciiTheme="minorHAnsi" w:hAnsiTheme="minorHAnsi" w:cstheme="minorHAnsi"/>
          <w:sz w:val="24"/>
          <w:szCs w:val="24"/>
        </w:rPr>
        <w:t xml:space="preserve"> determinedness is fueled by his financial goal. He has a particular goal in mind and is determined to meet it. Later, the reader will see that this quality influenced the narrator’s outcome because he would not give up and was determined to help protect him</w:t>
      </w:r>
      <w:r w:rsidR="00AC6B26">
        <w:rPr>
          <w:rFonts w:asciiTheme="minorHAnsi" w:hAnsiTheme="minorHAnsi" w:cstheme="minorHAnsi"/>
          <w:sz w:val="24"/>
          <w:szCs w:val="24"/>
        </w:rPr>
        <w:t>self</w:t>
      </w:r>
      <w:r w:rsidRPr="00C63E91">
        <w:rPr>
          <w:rFonts w:asciiTheme="minorHAnsi" w:hAnsiTheme="minorHAnsi" w:cstheme="minorHAnsi"/>
          <w:sz w:val="24"/>
          <w:szCs w:val="24"/>
        </w:rPr>
        <w:t xml:space="preserve"> and others from the rat attack. Additionally, one could argue that this quote supports the idea that the narrator is reliable and responsible because he is planning ahead to ensure that his wife and the life they build together are financially taken care of. </w:t>
      </w:r>
    </w:p>
    <w:p w:rsidR="0057492D" w:rsidRPr="0080279B" w:rsidRDefault="00C63E91" w:rsidP="00082A3A">
      <w:pPr>
        <w:spacing w:after="0" w:line="360" w:lineRule="auto"/>
        <w:ind w:firstLine="720"/>
        <w:contextualSpacing/>
        <w:rPr>
          <w:rFonts w:asciiTheme="minorHAnsi" w:hAnsiTheme="minorHAnsi" w:cstheme="minorHAnsi"/>
          <w:sz w:val="24"/>
          <w:szCs w:val="24"/>
        </w:rPr>
      </w:pPr>
      <w:r w:rsidRPr="00C63E91">
        <w:rPr>
          <w:rFonts w:asciiTheme="minorHAnsi" w:hAnsiTheme="minorHAnsi" w:cstheme="minorHAnsi"/>
          <w:sz w:val="24"/>
          <w:szCs w:val="24"/>
        </w:rPr>
        <w:t>The narrator’s determinedness is a</w:t>
      </w:r>
      <w:r w:rsidR="005C0C71">
        <w:rPr>
          <w:rFonts w:asciiTheme="minorHAnsi" w:hAnsiTheme="minorHAnsi" w:cstheme="minorHAnsi"/>
          <w:sz w:val="24"/>
          <w:szCs w:val="24"/>
        </w:rPr>
        <w:t>lso highlighted later on page ___</w:t>
      </w:r>
      <w:r w:rsidRPr="00C63E91">
        <w:rPr>
          <w:rFonts w:asciiTheme="minorHAnsi" w:hAnsiTheme="minorHAnsi" w:cstheme="minorHAnsi"/>
          <w:sz w:val="24"/>
          <w:szCs w:val="24"/>
        </w:rPr>
        <w:t>, “…there were many such stories and I did not give the warnings of the old-timers…a second thought.” Again, the reader is provided insight into the narrator’s motivation for working at this particular post and how determined he is to meet his financial goal despite the stories he has heard from others. The reader also sees that</w:t>
      </w:r>
      <w:r w:rsidR="0057492D" w:rsidRPr="0080279B">
        <w:rPr>
          <w:rFonts w:asciiTheme="minorHAnsi" w:hAnsiTheme="minorHAnsi" w:cstheme="minorHAnsi"/>
          <w:sz w:val="24"/>
          <w:szCs w:val="24"/>
        </w:rPr>
        <w:t xml:space="preserve"> </w:t>
      </w:r>
      <w:r w:rsidRPr="00C63E91">
        <w:rPr>
          <w:rFonts w:asciiTheme="minorHAnsi" w:hAnsiTheme="minorHAnsi" w:cstheme="minorHAnsi"/>
          <w:sz w:val="24"/>
          <w:szCs w:val="24"/>
        </w:rPr>
        <w:t xml:space="preserve">the narrator is not easily scared and willing to face a challenge head on. These qualities lead to the narrator’s ability to be </w:t>
      </w:r>
      <w:r w:rsidRPr="00C63E91">
        <w:rPr>
          <w:rFonts w:asciiTheme="minorHAnsi" w:hAnsiTheme="minorHAnsi" w:cstheme="minorHAnsi"/>
          <w:sz w:val="24"/>
          <w:szCs w:val="24"/>
        </w:rPr>
        <w:lastRenderedPageBreak/>
        <w:t xml:space="preserve">responsive and remain calm.  Had the narrator been easily frightened and/or </w:t>
      </w:r>
      <w:r w:rsidR="00AC6B26">
        <w:rPr>
          <w:rFonts w:asciiTheme="minorHAnsi" w:hAnsiTheme="minorHAnsi" w:cstheme="minorHAnsi"/>
          <w:sz w:val="24"/>
          <w:szCs w:val="24"/>
        </w:rPr>
        <w:t>shied</w:t>
      </w:r>
      <w:r w:rsidRPr="00C63E91">
        <w:rPr>
          <w:rFonts w:asciiTheme="minorHAnsi" w:hAnsiTheme="minorHAnsi" w:cstheme="minorHAnsi"/>
          <w:sz w:val="24"/>
          <w:szCs w:val="24"/>
        </w:rPr>
        <w:t xml:space="preserve"> away from the challenge, the likelihood of him having the outcome he did and surviving the attack is slim. </w:t>
      </w:r>
    </w:p>
    <w:p w:rsidR="00440BA3" w:rsidRPr="0080279B" w:rsidRDefault="00C63E91" w:rsidP="00082A3A">
      <w:pPr>
        <w:spacing w:after="0" w:line="360" w:lineRule="auto"/>
        <w:ind w:firstLine="720"/>
        <w:contextualSpacing/>
        <w:rPr>
          <w:rFonts w:asciiTheme="minorHAnsi" w:hAnsiTheme="minorHAnsi" w:cstheme="minorHAnsi"/>
          <w:sz w:val="24"/>
          <w:szCs w:val="24"/>
        </w:rPr>
      </w:pPr>
      <w:r w:rsidRPr="00C63E91">
        <w:rPr>
          <w:rFonts w:asciiTheme="minorHAnsi" w:hAnsiTheme="minorHAnsi" w:cstheme="minorHAnsi"/>
          <w:sz w:val="24"/>
          <w:szCs w:val="24"/>
        </w:rPr>
        <w:t>The narrator continues to sh</w:t>
      </w:r>
      <w:r w:rsidR="005C0C71">
        <w:rPr>
          <w:rFonts w:asciiTheme="minorHAnsi" w:hAnsiTheme="minorHAnsi" w:cstheme="minorHAnsi"/>
          <w:sz w:val="24"/>
          <w:szCs w:val="24"/>
        </w:rPr>
        <w:t>ow his responsiveness on page ___</w:t>
      </w:r>
      <w:r w:rsidRPr="00C63E91">
        <w:rPr>
          <w:rFonts w:asciiTheme="minorHAnsi" w:hAnsiTheme="minorHAnsi" w:cstheme="minorHAnsi"/>
          <w:sz w:val="24"/>
          <w:szCs w:val="24"/>
        </w:rPr>
        <w:t xml:space="preserve">, “…I saw the wooden framework of my window, eaten away from the outside, sagging inwards. I called my comrades and the three of us fastened a sheet of tin in the opening, sealing it tightly.” The narrator responds quickly to the potential threat of the rats getting through the wooden framework and was able to problem solve efficiently. </w:t>
      </w:r>
    </w:p>
    <w:p w:rsidR="00127A93" w:rsidRPr="0080279B" w:rsidRDefault="00C63E91" w:rsidP="00082A3A">
      <w:pPr>
        <w:spacing w:after="0" w:line="360" w:lineRule="auto"/>
        <w:ind w:firstLine="720"/>
        <w:contextualSpacing/>
        <w:rPr>
          <w:sz w:val="24"/>
          <w:szCs w:val="24"/>
        </w:rPr>
      </w:pPr>
      <w:r w:rsidRPr="00C63E91">
        <w:rPr>
          <w:sz w:val="24"/>
          <w:szCs w:val="24"/>
        </w:rPr>
        <w:t xml:space="preserve">Likewise, the narrator’s ability to remain calm and see the importance of being calm in a challenging situation is highlighted on page 47 when he smacks Le </w:t>
      </w:r>
      <w:proofErr w:type="spellStart"/>
      <w:r w:rsidRPr="00C63E91">
        <w:rPr>
          <w:sz w:val="24"/>
          <w:szCs w:val="24"/>
        </w:rPr>
        <w:t>Gleo</w:t>
      </w:r>
      <w:proofErr w:type="spellEnd"/>
      <w:r w:rsidRPr="00C63E91">
        <w:rPr>
          <w:sz w:val="24"/>
          <w:szCs w:val="24"/>
        </w:rPr>
        <w:t xml:space="preserve"> across the face to stop him from howling with his head thrown back as if Le </w:t>
      </w:r>
      <w:proofErr w:type="spellStart"/>
      <w:r w:rsidRPr="00C63E91">
        <w:rPr>
          <w:sz w:val="24"/>
          <w:szCs w:val="24"/>
        </w:rPr>
        <w:t>Gleo</w:t>
      </w:r>
      <w:proofErr w:type="spellEnd"/>
      <w:r w:rsidRPr="00C63E91">
        <w:rPr>
          <w:sz w:val="24"/>
          <w:szCs w:val="24"/>
        </w:rPr>
        <w:t xml:space="preserve"> was going crazy despite the narrator having multiple rat bites and he and </w:t>
      </w:r>
      <w:proofErr w:type="spellStart"/>
      <w:r w:rsidRPr="00C63E91">
        <w:rPr>
          <w:sz w:val="24"/>
          <w:szCs w:val="24"/>
        </w:rPr>
        <w:t>Itchoua</w:t>
      </w:r>
      <w:proofErr w:type="spellEnd"/>
      <w:r w:rsidRPr="00C63E91">
        <w:rPr>
          <w:sz w:val="24"/>
          <w:szCs w:val="24"/>
        </w:rPr>
        <w:t xml:space="preserve"> bleeding significantly from their wounds.  </w:t>
      </w:r>
    </w:p>
    <w:p w:rsidR="00127A93" w:rsidRPr="0080279B" w:rsidRDefault="00C63E91" w:rsidP="00082A3A">
      <w:pPr>
        <w:spacing w:after="0" w:line="360" w:lineRule="auto"/>
        <w:ind w:firstLine="720"/>
        <w:contextualSpacing/>
        <w:rPr>
          <w:rFonts w:asciiTheme="minorHAnsi" w:hAnsiTheme="minorHAnsi" w:cstheme="minorHAnsi"/>
          <w:sz w:val="24"/>
          <w:szCs w:val="24"/>
        </w:rPr>
      </w:pPr>
      <w:r w:rsidRPr="00C63E91">
        <w:rPr>
          <w:sz w:val="24"/>
          <w:szCs w:val="24"/>
        </w:rPr>
        <w:t xml:space="preserve">Lastly, the reader is again reminded of the narrator’s ability to be reliable and responsible towards </w:t>
      </w:r>
      <w:r w:rsidR="005C0C71">
        <w:rPr>
          <w:sz w:val="24"/>
          <w:szCs w:val="24"/>
        </w:rPr>
        <w:t>the end of the story. On page ___</w:t>
      </w:r>
      <w:r w:rsidRPr="00C63E91">
        <w:rPr>
          <w:sz w:val="24"/>
          <w:szCs w:val="24"/>
        </w:rPr>
        <w:t xml:space="preserve"> it reads, </w:t>
      </w:r>
      <w:r w:rsidRPr="00C63E91">
        <w:rPr>
          <w:rFonts w:asciiTheme="minorHAnsi" w:hAnsiTheme="minorHAnsi" w:cstheme="minorHAnsi"/>
          <w:sz w:val="24"/>
          <w:szCs w:val="24"/>
        </w:rPr>
        <w:t>“I resumed my service there [the lighthouse]…no reason why such an incident should keep me from finishing out my service there, is there?”</w:t>
      </w:r>
      <w:r w:rsidR="008425EC" w:rsidRPr="0080279B">
        <w:rPr>
          <w:rFonts w:asciiTheme="minorHAnsi" w:hAnsiTheme="minorHAnsi" w:cstheme="minorHAnsi"/>
          <w:sz w:val="24"/>
          <w:szCs w:val="24"/>
        </w:rPr>
        <w:t xml:space="preserve"> </w:t>
      </w:r>
      <w:r w:rsidRPr="00C63E91">
        <w:rPr>
          <w:rFonts w:asciiTheme="minorHAnsi" w:hAnsiTheme="minorHAnsi" w:cstheme="minorHAnsi"/>
          <w:sz w:val="24"/>
          <w:szCs w:val="24"/>
        </w:rPr>
        <w:t>It is evident that when the narrator commits to something, he is going to see it through. There may be challenges ahead but he is willing to face those challenges in order to fulfill his duty. This quote also demonstrates the narrator’s commitment to meeting his financial goal and the life that he and his future bride are about to embark on.</w:t>
      </w:r>
    </w:p>
    <w:p w:rsidR="00B33880" w:rsidRPr="0080279B" w:rsidRDefault="00C63E91" w:rsidP="00082A3A">
      <w:pPr>
        <w:spacing w:after="0" w:line="360" w:lineRule="auto"/>
        <w:ind w:firstLine="720"/>
        <w:contextualSpacing/>
        <w:rPr>
          <w:rFonts w:asciiTheme="minorHAnsi" w:hAnsiTheme="minorHAnsi" w:cstheme="minorHAnsi"/>
          <w:sz w:val="24"/>
          <w:szCs w:val="24"/>
        </w:rPr>
      </w:pPr>
      <w:r w:rsidRPr="00C63E91">
        <w:rPr>
          <w:rFonts w:asciiTheme="minorHAnsi" w:hAnsiTheme="minorHAnsi" w:cstheme="minorHAnsi"/>
          <w:sz w:val="24"/>
          <w:szCs w:val="24"/>
        </w:rPr>
        <w:t>Everyone approaches a challenge differently based on their abilities and that approach is what determines their outcome. The narrator’s natural ability to remain calm, be responsive, determined, and reliable are the reason why he survived the rat attack. Had the narrator chosen to give up or not demonstrate these qualities, his outcome would not have been the same.</w:t>
      </w:r>
    </w:p>
    <w:p w:rsidR="000B5786" w:rsidRPr="00B35E4D" w:rsidRDefault="000B5786" w:rsidP="00082A3A">
      <w:pPr>
        <w:pStyle w:val="ListParagraph"/>
        <w:spacing w:after="0" w:line="360" w:lineRule="auto"/>
        <w:rPr>
          <w:rFonts w:asciiTheme="minorHAnsi" w:hAnsiTheme="minorHAnsi" w:cstheme="minorHAnsi"/>
          <w:b/>
          <w:sz w:val="24"/>
          <w:szCs w:val="24"/>
        </w:rPr>
      </w:pPr>
    </w:p>
    <w:p w:rsidR="00172736" w:rsidRPr="00082A3A" w:rsidRDefault="00172736" w:rsidP="00082A3A">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D93285" w:rsidRDefault="002E16CC" w:rsidP="00082A3A">
      <w:pPr>
        <w:pStyle w:val="ListParagraph"/>
        <w:numPr>
          <w:ilvl w:val="0"/>
          <w:numId w:val="6"/>
        </w:numPr>
        <w:spacing w:after="0" w:line="360" w:lineRule="auto"/>
        <w:rPr>
          <w:rFonts w:asciiTheme="minorHAnsi" w:hAnsiTheme="minorHAnsi" w:cstheme="minorHAnsi"/>
          <w:i/>
          <w:sz w:val="24"/>
          <w:szCs w:val="24"/>
        </w:rPr>
      </w:pPr>
      <w:r>
        <w:rPr>
          <w:rFonts w:asciiTheme="minorHAnsi" w:hAnsiTheme="minorHAnsi" w:cstheme="minorHAnsi"/>
          <w:i/>
          <w:sz w:val="24"/>
          <w:szCs w:val="24"/>
        </w:rPr>
        <w:t>In a personal narrative, d</w:t>
      </w:r>
      <w:r w:rsidR="001F3199" w:rsidRPr="001F3199">
        <w:rPr>
          <w:rFonts w:asciiTheme="minorHAnsi" w:hAnsiTheme="minorHAnsi" w:cstheme="minorHAnsi"/>
          <w:i/>
          <w:sz w:val="24"/>
          <w:szCs w:val="24"/>
        </w:rPr>
        <w:t>iscuss a time where your actions and/or character created an outcome that you didn’t expect.</w:t>
      </w:r>
    </w:p>
    <w:p w:rsidR="00281C37" w:rsidRDefault="002E16CC" w:rsidP="00082A3A">
      <w:pPr>
        <w:spacing w:after="0" w:line="360" w:lineRule="auto"/>
        <w:ind w:left="360"/>
        <w:contextualSpacing/>
        <w:rPr>
          <w:rFonts w:asciiTheme="minorHAnsi" w:hAnsiTheme="minorHAnsi" w:cstheme="minorHAnsi"/>
          <w:i/>
          <w:sz w:val="24"/>
          <w:szCs w:val="24"/>
        </w:rPr>
      </w:pPr>
      <w:r>
        <w:rPr>
          <w:rFonts w:asciiTheme="minorHAnsi" w:hAnsiTheme="minorHAnsi" w:cstheme="minorHAnsi"/>
          <w:i/>
          <w:sz w:val="24"/>
          <w:szCs w:val="24"/>
        </w:rPr>
        <w:lastRenderedPageBreak/>
        <w:t xml:space="preserve">(Optional: have students then create a Venn Diagram or Thinking Map comparing their scenario to that of a character in the story.)  </w:t>
      </w:r>
    </w:p>
    <w:p w:rsidR="00281C37" w:rsidRDefault="00281C37" w:rsidP="00082A3A">
      <w:pPr>
        <w:spacing w:after="0" w:line="360" w:lineRule="auto"/>
        <w:ind w:left="360"/>
        <w:contextualSpacing/>
        <w:rPr>
          <w:rFonts w:asciiTheme="minorHAnsi" w:hAnsiTheme="minorHAnsi" w:cstheme="minorHAnsi"/>
          <w:i/>
          <w:sz w:val="24"/>
          <w:szCs w:val="24"/>
        </w:rPr>
      </w:pPr>
    </w:p>
    <w:p w:rsidR="00F8197E" w:rsidRDefault="00281C37" w:rsidP="00082A3A">
      <w:pPr>
        <w:spacing w:after="0" w:line="360" w:lineRule="auto"/>
        <w:ind w:left="360"/>
        <w:contextualSpacing/>
        <w:rPr>
          <w:rFonts w:asciiTheme="minorHAnsi" w:hAnsiTheme="minorHAnsi" w:cstheme="minorHAnsi"/>
          <w:sz w:val="24"/>
          <w:szCs w:val="24"/>
        </w:rPr>
      </w:pPr>
      <w:r>
        <w:rPr>
          <w:rFonts w:asciiTheme="minorHAnsi" w:hAnsiTheme="minorHAnsi" w:cstheme="minorHAnsi"/>
          <w:sz w:val="24"/>
          <w:szCs w:val="24"/>
        </w:rPr>
        <w:t>Answers will vary.</w:t>
      </w:r>
      <w:r w:rsidR="00B46D31">
        <w:rPr>
          <w:rFonts w:asciiTheme="minorHAnsi" w:hAnsiTheme="minorHAnsi" w:cstheme="minorHAnsi"/>
          <w:sz w:val="24"/>
          <w:szCs w:val="24"/>
        </w:rPr>
        <w:t xml:space="preserve"> See r</w:t>
      </w:r>
      <w:r w:rsidR="007C4BE4">
        <w:rPr>
          <w:rFonts w:asciiTheme="minorHAnsi" w:hAnsiTheme="minorHAnsi" w:cstheme="minorHAnsi"/>
          <w:sz w:val="24"/>
          <w:szCs w:val="24"/>
        </w:rPr>
        <w:t>ubric</w:t>
      </w:r>
      <w:r w:rsidR="00B46D31">
        <w:rPr>
          <w:rFonts w:asciiTheme="minorHAnsi" w:hAnsiTheme="minorHAnsi" w:cstheme="minorHAnsi"/>
          <w:sz w:val="24"/>
          <w:szCs w:val="24"/>
        </w:rPr>
        <w:t xml:space="preserve"> for narrative expectations.</w:t>
      </w:r>
    </w:p>
    <w:p w:rsidR="00B46D31" w:rsidRDefault="00B46D31" w:rsidP="0018635B">
      <w:pPr>
        <w:spacing w:after="100" w:afterAutospacing="1" w:line="360" w:lineRule="auto"/>
        <w:ind w:left="360"/>
        <w:rPr>
          <w:rFonts w:asciiTheme="minorHAnsi" w:hAnsiTheme="minorHAnsi" w:cstheme="minorHAnsi"/>
          <w:sz w:val="24"/>
          <w:szCs w:val="24"/>
        </w:rPr>
      </w:pPr>
      <w:r>
        <w:rPr>
          <w:rFonts w:asciiTheme="minorHAnsi" w:hAnsiTheme="minorHAnsi" w:cstheme="minorHAnsi"/>
          <w:noProof/>
          <w:sz w:val="24"/>
          <w:szCs w:val="24"/>
        </w:rPr>
        <w:drawing>
          <wp:inline distT="0" distB="0" distL="0" distR="0">
            <wp:extent cx="6057900" cy="4446438"/>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058592" cy="4446946"/>
                    </a:xfrm>
                    <a:prstGeom prst="rect">
                      <a:avLst/>
                    </a:prstGeom>
                    <a:noFill/>
                    <a:ln>
                      <a:noFill/>
                    </a:ln>
                  </pic:spPr>
                </pic:pic>
              </a:graphicData>
            </a:graphic>
          </wp:inline>
        </w:drawing>
      </w:r>
    </w:p>
    <w:p w:rsidR="00281C37" w:rsidRPr="00281C37" w:rsidRDefault="00281C37" w:rsidP="00281C37">
      <w:pPr>
        <w:spacing w:after="0" w:line="360" w:lineRule="auto"/>
        <w:rPr>
          <w:rFonts w:asciiTheme="minorHAnsi" w:hAnsiTheme="minorHAnsi" w:cstheme="minorHAnsi"/>
          <w:i/>
          <w:sz w:val="24"/>
          <w:szCs w:val="24"/>
        </w:rPr>
      </w:pPr>
    </w:p>
    <w:p w:rsidR="00E131BA" w:rsidRPr="00223F4F" w:rsidRDefault="001F3199" w:rsidP="00223F4F">
      <w:pPr>
        <w:pStyle w:val="ListParagraph"/>
        <w:numPr>
          <w:ilvl w:val="0"/>
          <w:numId w:val="6"/>
        </w:numPr>
        <w:spacing w:after="0" w:line="360" w:lineRule="auto"/>
        <w:rPr>
          <w:rFonts w:asciiTheme="minorHAnsi" w:hAnsiTheme="minorHAnsi" w:cstheme="minorHAnsi"/>
          <w:i/>
          <w:sz w:val="24"/>
          <w:szCs w:val="24"/>
        </w:rPr>
      </w:pPr>
      <w:r w:rsidRPr="001F3199">
        <w:rPr>
          <w:rFonts w:asciiTheme="minorHAnsi" w:hAnsiTheme="minorHAnsi" w:cstheme="minorHAnsi"/>
          <w:i/>
          <w:sz w:val="24"/>
          <w:szCs w:val="24"/>
        </w:rPr>
        <w:t xml:space="preserve">George T. </w:t>
      </w:r>
      <w:proofErr w:type="spellStart"/>
      <w:r w:rsidRPr="001F3199">
        <w:rPr>
          <w:rFonts w:asciiTheme="minorHAnsi" w:hAnsiTheme="minorHAnsi" w:cstheme="minorHAnsi"/>
          <w:i/>
          <w:sz w:val="24"/>
          <w:szCs w:val="24"/>
        </w:rPr>
        <w:t>Toudouze</w:t>
      </w:r>
      <w:proofErr w:type="spellEnd"/>
      <w:r w:rsidRPr="001F3199">
        <w:rPr>
          <w:rFonts w:asciiTheme="minorHAnsi" w:hAnsiTheme="minorHAnsi" w:cstheme="minorHAnsi"/>
          <w:i/>
          <w:sz w:val="24"/>
          <w:szCs w:val="24"/>
        </w:rPr>
        <w:t xml:space="preserve"> used rich vocabulary and imagery to paint vivid images in the reader’s mind. Select a number of such words and phrases to create a “found poem”</w:t>
      </w:r>
      <w:r w:rsidR="002E16CC">
        <w:rPr>
          <w:rFonts w:asciiTheme="minorHAnsi" w:hAnsiTheme="minorHAnsi" w:cstheme="minorHAnsi"/>
          <w:i/>
          <w:sz w:val="24"/>
          <w:szCs w:val="24"/>
        </w:rPr>
        <w:t xml:space="preserve"> (</w:t>
      </w:r>
      <w:hyperlink r:id="rId9" w:history="1">
        <w:r w:rsidR="002E16CC" w:rsidRPr="002E16CC">
          <w:rPr>
            <w:rStyle w:val="Hyperlink"/>
            <w:rFonts w:asciiTheme="minorHAnsi" w:hAnsiTheme="minorHAnsi" w:cstheme="minorHAnsi"/>
            <w:i/>
            <w:sz w:val="24"/>
            <w:szCs w:val="24"/>
          </w:rPr>
          <w:t>http://en.wikipedia.org/wiki/Found_poetry</w:t>
        </w:r>
      </w:hyperlink>
      <w:r w:rsidR="002E16CC">
        <w:rPr>
          <w:rFonts w:asciiTheme="minorHAnsi" w:hAnsiTheme="minorHAnsi" w:cstheme="minorHAnsi"/>
          <w:i/>
          <w:sz w:val="24"/>
          <w:szCs w:val="24"/>
        </w:rPr>
        <w:t>)</w:t>
      </w:r>
      <w:r w:rsidRPr="001F3199">
        <w:rPr>
          <w:rFonts w:asciiTheme="minorHAnsi" w:hAnsiTheme="minorHAnsi" w:cstheme="minorHAnsi"/>
          <w:i/>
          <w:sz w:val="24"/>
          <w:szCs w:val="24"/>
        </w:rPr>
        <w:t>. The topic of the found poem does not need to relate to the original story, but the mood and tone should be similar to what the reader gets from the entire passage.</w:t>
      </w:r>
    </w:p>
    <w:p w:rsidR="00281C37" w:rsidRDefault="00281C37" w:rsidP="00281C37">
      <w:pPr>
        <w:spacing w:after="0" w:line="360" w:lineRule="auto"/>
        <w:ind w:left="720"/>
        <w:contextualSpacing/>
        <w:rPr>
          <w:rFonts w:asciiTheme="minorHAnsi" w:hAnsiTheme="minorHAnsi" w:cstheme="minorHAnsi"/>
          <w:sz w:val="24"/>
          <w:szCs w:val="24"/>
        </w:rPr>
      </w:pPr>
    </w:p>
    <w:p w:rsidR="00E131BA" w:rsidRDefault="00E131BA" w:rsidP="00281C37">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Sample a</w:t>
      </w:r>
      <w:r w:rsidR="00E22959" w:rsidRPr="00E22959">
        <w:rPr>
          <w:rFonts w:asciiTheme="minorHAnsi" w:hAnsiTheme="minorHAnsi" w:cstheme="minorHAnsi"/>
          <w:sz w:val="24"/>
          <w:szCs w:val="24"/>
        </w:rPr>
        <w:t xml:space="preserve">nswer:  </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One must be careful</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 xml:space="preserve">One misstep </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And down you would fall</w:t>
      </w:r>
    </w:p>
    <w:p w:rsidR="00E131BA" w:rsidRPr="00E131BA" w:rsidRDefault="00E131BA" w:rsidP="00281C37">
      <w:pPr>
        <w:spacing w:after="0" w:line="360" w:lineRule="auto"/>
        <w:ind w:left="720"/>
        <w:contextualSpacing/>
        <w:rPr>
          <w:rFonts w:asciiTheme="minorHAnsi" w:hAnsiTheme="minorHAnsi" w:cstheme="minorHAnsi"/>
          <w:sz w:val="24"/>
          <w:szCs w:val="24"/>
        </w:rPr>
      </w:pP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Falling</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Like a ripe fruit from a tree</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Weeping softly, like a child</w:t>
      </w:r>
    </w:p>
    <w:p w:rsidR="00E131BA" w:rsidRPr="00E131BA" w:rsidRDefault="00E131BA" w:rsidP="00281C37">
      <w:pPr>
        <w:spacing w:after="0" w:line="360" w:lineRule="auto"/>
        <w:ind w:left="720"/>
        <w:contextualSpacing/>
        <w:rPr>
          <w:rFonts w:asciiTheme="minorHAnsi" w:hAnsiTheme="minorHAnsi" w:cstheme="minorHAnsi"/>
          <w:sz w:val="24"/>
          <w:szCs w:val="24"/>
        </w:rPr>
      </w:pP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Eyes of jungle beasts</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Mad with hunger</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Guardians</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The gloom, our prison</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Swarmed with huge sharks</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An eternal patrol</w:t>
      </w:r>
    </w:p>
    <w:p w:rsidR="00E131BA" w:rsidRPr="00E131BA" w:rsidRDefault="00E131BA" w:rsidP="00281C37">
      <w:pPr>
        <w:spacing w:after="0" w:line="360" w:lineRule="auto"/>
        <w:ind w:left="720"/>
        <w:contextualSpacing/>
        <w:rPr>
          <w:rFonts w:asciiTheme="minorHAnsi" w:hAnsiTheme="minorHAnsi" w:cstheme="minorHAnsi"/>
          <w:sz w:val="24"/>
          <w:szCs w:val="24"/>
        </w:rPr>
      </w:pP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lastRenderedPageBreak/>
        <w:t>One must be careful</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Down you fall</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Cut down with one blow</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Of some gigantic sickle</w:t>
      </w:r>
    </w:p>
    <w:p w:rsidR="00E131BA" w:rsidRPr="00E131BA" w:rsidRDefault="00E131BA" w:rsidP="00281C37">
      <w:pPr>
        <w:spacing w:after="0" w:line="360" w:lineRule="auto"/>
        <w:ind w:left="720"/>
        <w:contextualSpacing/>
        <w:rPr>
          <w:rFonts w:asciiTheme="minorHAnsi" w:hAnsiTheme="minorHAnsi" w:cstheme="minorHAnsi"/>
          <w:sz w:val="24"/>
          <w:szCs w:val="24"/>
        </w:rPr>
      </w:pP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When my time came</w:t>
      </w:r>
    </w:p>
    <w:p w:rsidR="00E131BA" w:rsidRPr="00E131BA" w:rsidRDefault="00E131BA" w:rsidP="00281C37">
      <w:pPr>
        <w:spacing w:after="0" w:line="360" w:lineRule="auto"/>
        <w:ind w:left="720"/>
        <w:contextualSpacing/>
        <w:rPr>
          <w:rFonts w:asciiTheme="minorHAnsi" w:hAnsiTheme="minorHAnsi" w:cstheme="minorHAnsi"/>
          <w:sz w:val="24"/>
          <w:szCs w:val="24"/>
        </w:rPr>
      </w:pPr>
      <w:r w:rsidRPr="00E131BA">
        <w:rPr>
          <w:rFonts w:asciiTheme="minorHAnsi" w:hAnsiTheme="minorHAnsi" w:cstheme="minorHAnsi"/>
          <w:sz w:val="24"/>
          <w:szCs w:val="24"/>
        </w:rPr>
        <w:t>I almost wept</w:t>
      </w:r>
    </w:p>
    <w:p w:rsidR="00CA07EF" w:rsidRPr="0018635B" w:rsidRDefault="00CA07EF" w:rsidP="00281C37">
      <w:pPr>
        <w:spacing w:after="0" w:line="360" w:lineRule="auto"/>
        <w:ind w:left="720"/>
        <w:contextualSpacing/>
        <w:rPr>
          <w:rFonts w:asciiTheme="minorHAnsi" w:hAnsiTheme="minorHAnsi" w:cstheme="minorHAnsi"/>
          <w:sz w:val="24"/>
          <w:szCs w:val="24"/>
        </w:rPr>
      </w:pPr>
    </w:p>
    <w:p w:rsidR="00CA07EF" w:rsidRPr="00D93285" w:rsidRDefault="00CA07EF" w:rsidP="00281C37">
      <w:pPr>
        <w:spacing w:after="0" w:line="360" w:lineRule="auto"/>
        <w:contextualSpacing/>
        <w:rPr>
          <w:rFonts w:asciiTheme="minorHAnsi" w:hAnsiTheme="minorHAnsi" w:cstheme="minorHAnsi"/>
          <w:sz w:val="32"/>
          <w:szCs w:val="28"/>
          <w:u w:val="single"/>
        </w:rPr>
      </w:pPr>
      <w:r w:rsidRPr="00D93285">
        <w:rPr>
          <w:rFonts w:asciiTheme="minorHAnsi" w:hAnsiTheme="minorHAnsi" w:cstheme="minorHAnsi"/>
          <w:sz w:val="32"/>
          <w:szCs w:val="28"/>
          <w:u w:val="single"/>
        </w:rPr>
        <w:t>Note to Teacher</w:t>
      </w:r>
    </w:p>
    <w:p w:rsidR="0018635B" w:rsidRPr="001C4CB7" w:rsidRDefault="001F3199" w:rsidP="00281C37">
      <w:pPr>
        <w:pStyle w:val="ListParagraph"/>
        <w:numPr>
          <w:ilvl w:val="0"/>
          <w:numId w:val="6"/>
        </w:numPr>
        <w:spacing w:after="0" w:line="360" w:lineRule="auto"/>
        <w:rPr>
          <w:rFonts w:asciiTheme="minorHAnsi" w:hAnsiTheme="minorHAnsi" w:cstheme="minorHAnsi"/>
        </w:rPr>
      </w:pPr>
      <w:r w:rsidRPr="001F3199">
        <w:rPr>
          <w:rFonts w:asciiTheme="minorHAnsi" w:hAnsiTheme="minorHAnsi" w:cstheme="minorHAnsi"/>
          <w:sz w:val="24"/>
          <w:szCs w:val="24"/>
        </w:rPr>
        <w:t xml:space="preserve">The lighthouse tenders repeatedly refer to the derelict ship in the feminine (she, her beauty, etc.). You may wish to discuss how this is a standard bit of personification when referring to ships (and also cars or other vehicles). </w:t>
      </w:r>
    </w:p>
    <w:p w:rsidR="001C4CB7" w:rsidRPr="00AC6B26" w:rsidRDefault="001C4CB7" w:rsidP="00281C37">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Other words that may need to be addressed </w:t>
      </w:r>
      <w:r w:rsidR="00223F4F">
        <w:rPr>
          <w:rFonts w:asciiTheme="minorHAnsi" w:hAnsiTheme="minorHAnsi" w:cstheme="minorHAnsi"/>
          <w:sz w:val="24"/>
          <w:szCs w:val="24"/>
        </w:rPr>
        <w:t>depending on</w:t>
      </w:r>
      <w:r>
        <w:rPr>
          <w:rFonts w:asciiTheme="minorHAnsi" w:hAnsiTheme="minorHAnsi" w:cstheme="minorHAnsi"/>
          <w:sz w:val="24"/>
          <w:szCs w:val="24"/>
        </w:rPr>
        <w:t xml:space="preserve"> student</w:t>
      </w:r>
      <w:r w:rsidR="00223F4F">
        <w:rPr>
          <w:rFonts w:asciiTheme="minorHAnsi" w:hAnsiTheme="minorHAnsi" w:cstheme="minorHAnsi"/>
          <w:sz w:val="24"/>
          <w:szCs w:val="24"/>
        </w:rPr>
        <w:t>s’</w:t>
      </w:r>
      <w:r>
        <w:rPr>
          <w:rFonts w:asciiTheme="minorHAnsi" w:hAnsiTheme="minorHAnsi" w:cstheme="minorHAnsi"/>
          <w:sz w:val="24"/>
          <w:szCs w:val="24"/>
        </w:rPr>
        <w:t xml:space="preserve"> background knowledge: </w:t>
      </w:r>
      <w:r w:rsidR="00C63E91" w:rsidRPr="00C63E91">
        <w:rPr>
          <w:sz w:val="24"/>
          <w:szCs w:val="24"/>
        </w:rPr>
        <w:t xml:space="preserve">swarmed, eternal, immense, successively, peculiarities, swarming, devoured, maneuver, diminution, and writhed. </w:t>
      </w:r>
    </w:p>
    <w:p w:rsidR="00AB3FBD" w:rsidRPr="00D93285" w:rsidRDefault="001F3199" w:rsidP="00281C37">
      <w:pPr>
        <w:pStyle w:val="ListParagraph"/>
        <w:numPr>
          <w:ilvl w:val="0"/>
          <w:numId w:val="6"/>
        </w:numPr>
        <w:spacing w:after="0" w:line="360" w:lineRule="auto"/>
        <w:rPr>
          <w:rFonts w:asciiTheme="minorHAnsi" w:hAnsiTheme="minorHAnsi" w:cstheme="minorHAnsi"/>
        </w:rPr>
      </w:pPr>
      <w:r w:rsidRPr="001F3199">
        <w:rPr>
          <w:rFonts w:asciiTheme="minorHAnsi" w:hAnsiTheme="minorHAnsi" w:cstheme="minorHAnsi"/>
          <w:sz w:val="24"/>
          <w:szCs w:val="24"/>
        </w:rPr>
        <w:t xml:space="preserve">The estimated time may be expanded to discuss topics such as thesis statements and good organization. Additionally, depending on student skills and responsibly, the culminating task may be written in class or at home. </w:t>
      </w:r>
    </w:p>
    <w:p w:rsidR="00855362" w:rsidRPr="00DD278C" w:rsidRDefault="001F3199" w:rsidP="00281C37">
      <w:pPr>
        <w:pStyle w:val="ListParagraph"/>
        <w:numPr>
          <w:ilvl w:val="0"/>
          <w:numId w:val="6"/>
        </w:numPr>
        <w:spacing w:after="0" w:line="360" w:lineRule="auto"/>
        <w:rPr>
          <w:rFonts w:asciiTheme="minorHAnsi" w:hAnsiTheme="minorHAnsi" w:cstheme="minorHAnsi"/>
        </w:rPr>
      </w:pPr>
      <w:r w:rsidRPr="001F3199">
        <w:rPr>
          <w:rFonts w:asciiTheme="minorHAnsi" w:hAnsiTheme="minorHAnsi" w:cstheme="minorHAnsi"/>
          <w:sz w:val="24"/>
          <w:szCs w:val="24"/>
        </w:rPr>
        <w:t xml:space="preserve">Students tend to enjoy this </w:t>
      </w:r>
      <w:r w:rsidR="00223F4F">
        <w:rPr>
          <w:rFonts w:asciiTheme="minorHAnsi" w:hAnsiTheme="minorHAnsi" w:cstheme="minorHAnsi"/>
          <w:sz w:val="24"/>
          <w:szCs w:val="24"/>
        </w:rPr>
        <w:t>text</w:t>
      </w:r>
      <w:r w:rsidRPr="001F3199">
        <w:rPr>
          <w:rFonts w:asciiTheme="minorHAnsi" w:hAnsiTheme="minorHAnsi" w:cstheme="minorHAnsi"/>
          <w:sz w:val="24"/>
          <w:szCs w:val="24"/>
        </w:rPr>
        <w:t xml:space="preserve"> because of its gruesome nature. You may want to encourage them to find other texts within this genre to build that love of literature. Consider Stephen King, Clive Barker, Edgar Allan Poe, “The Monkey’s Paw,” or the </w:t>
      </w:r>
      <w:r w:rsidRPr="001F3199">
        <w:rPr>
          <w:rFonts w:asciiTheme="minorHAnsi" w:hAnsiTheme="minorHAnsi" w:cstheme="minorHAnsi"/>
          <w:i/>
          <w:sz w:val="24"/>
          <w:szCs w:val="24"/>
        </w:rPr>
        <w:t>Cirque du Freak</w:t>
      </w:r>
      <w:r w:rsidRPr="001F3199">
        <w:rPr>
          <w:rFonts w:asciiTheme="minorHAnsi" w:hAnsiTheme="minorHAnsi" w:cstheme="minorHAnsi"/>
          <w:sz w:val="24"/>
          <w:szCs w:val="24"/>
        </w:rPr>
        <w:t xml:space="preserve"> series.</w:t>
      </w:r>
    </w:p>
    <w:p w:rsidR="00AA594E" w:rsidRPr="00223F4F" w:rsidRDefault="00DD278C" w:rsidP="00223F4F">
      <w:pPr>
        <w:pStyle w:val="ListParagraph"/>
        <w:numPr>
          <w:ilvl w:val="0"/>
          <w:numId w:val="6"/>
        </w:numPr>
        <w:spacing w:after="100" w:afterAutospacing="1" w:line="360" w:lineRule="auto"/>
        <w:rPr>
          <w:rFonts w:asciiTheme="minorHAnsi" w:hAnsiTheme="minorHAnsi" w:cstheme="minorHAnsi"/>
        </w:rPr>
      </w:pPr>
      <w:r w:rsidRPr="00223F4F">
        <w:rPr>
          <w:rFonts w:asciiTheme="minorHAnsi" w:hAnsiTheme="minorHAnsi" w:cstheme="minorHAnsi"/>
          <w:sz w:val="24"/>
          <w:szCs w:val="24"/>
        </w:rPr>
        <w:t xml:space="preserve">Regarding the final question in the text-dependent questions: Though our students should be able to determine theme, we know sometimes they have room for growth. Because theme is so important to the culminating task, the last question </w:t>
      </w:r>
      <w:r w:rsidR="00B46489" w:rsidRPr="00223F4F">
        <w:rPr>
          <w:rFonts w:asciiTheme="minorHAnsi" w:hAnsiTheme="minorHAnsi" w:cstheme="minorHAnsi"/>
          <w:sz w:val="24"/>
          <w:szCs w:val="24"/>
        </w:rPr>
        <w:t xml:space="preserve">may </w:t>
      </w:r>
      <w:r w:rsidR="00223F4F" w:rsidRPr="00223F4F">
        <w:rPr>
          <w:rFonts w:asciiTheme="minorHAnsi" w:hAnsiTheme="minorHAnsi" w:cstheme="minorHAnsi"/>
          <w:sz w:val="24"/>
          <w:szCs w:val="24"/>
        </w:rPr>
        <w:t xml:space="preserve">be </w:t>
      </w:r>
      <w:r w:rsidR="00B46489" w:rsidRPr="00223F4F">
        <w:rPr>
          <w:rFonts w:asciiTheme="minorHAnsi" w:hAnsiTheme="minorHAnsi" w:cstheme="minorHAnsi"/>
          <w:sz w:val="24"/>
          <w:szCs w:val="24"/>
        </w:rPr>
        <w:t>scaffold</w:t>
      </w:r>
      <w:r w:rsidR="00223F4F" w:rsidRPr="00223F4F">
        <w:rPr>
          <w:rFonts w:asciiTheme="minorHAnsi" w:hAnsiTheme="minorHAnsi" w:cstheme="minorHAnsi"/>
          <w:sz w:val="24"/>
          <w:szCs w:val="24"/>
        </w:rPr>
        <w:t>ed</w:t>
      </w:r>
      <w:r w:rsidR="00B46489" w:rsidRPr="00223F4F">
        <w:rPr>
          <w:rFonts w:asciiTheme="minorHAnsi" w:hAnsiTheme="minorHAnsi" w:cstheme="minorHAnsi"/>
          <w:sz w:val="24"/>
          <w:szCs w:val="24"/>
        </w:rPr>
        <w:t xml:space="preserve"> students’ understanding of the theme. </w:t>
      </w:r>
    </w:p>
    <w:p w:rsidR="00281C37" w:rsidRDefault="007C4BE4" w:rsidP="00281C37">
      <w:pPr>
        <w:spacing w:after="0" w:line="240" w:lineRule="auto"/>
        <w:jc w:val="center"/>
        <w:rPr>
          <w:rFonts w:asciiTheme="minorHAnsi" w:hAnsiTheme="minorHAnsi" w:cstheme="minorHAnsi"/>
          <w:b/>
          <w:sz w:val="36"/>
          <w:szCs w:val="36"/>
        </w:rPr>
      </w:pPr>
      <w:r w:rsidRPr="002B23A6">
        <w:rPr>
          <w:rFonts w:asciiTheme="minorHAnsi" w:hAnsiTheme="minorHAnsi" w:cstheme="minorHAnsi"/>
          <w:b/>
          <w:sz w:val="36"/>
          <w:szCs w:val="36"/>
        </w:rPr>
        <w:lastRenderedPageBreak/>
        <w:t>Three Skeleton Key Personal Narrative</w:t>
      </w:r>
      <w:r w:rsidR="00E131BA" w:rsidRPr="002B23A6">
        <w:rPr>
          <w:rFonts w:asciiTheme="minorHAnsi" w:hAnsiTheme="minorHAnsi" w:cstheme="minorHAnsi"/>
          <w:b/>
          <w:sz w:val="36"/>
          <w:szCs w:val="36"/>
        </w:rPr>
        <w:t xml:space="preserve"> Rubric</w:t>
      </w:r>
      <w:r w:rsidR="00223F4F">
        <w:rPr>
          <w:rFonts w:asciiTheme="minorHAnsi" w:hAnsiTheme="minorHAnsi" w:cstheme="minorHAnsi"/>
          <w:b/>
          <w:sz w:val="36"/>
          <w:szCs w:val="36"/>
        </w:rPr>
        <w:t xml:space="preserve"> (Additional Task)</w:t>
      </w:r>
    </w:p>
    <w:p w:rsidR="007C4BE4" w:rsidRPr="00281C37" w:rsidRDefault="007C4BE4" w:rsidP="00281C37">
      <w:pPr>
        <w:spacing w:after="0" w:line="240" w:lineRule="auto"/>
        <w:jc w:val="center"/>
        <w:rPr>
          <w:rFonts w:asciiTheme="minorHAnsi" w:hAnsiTheme="minorHAnsi" w:cstheme="minorHAnsi"/>
          <w:b/>
          <w:sz w:val="36"/>
          <w:szCs w:val="36"/>
        </w:rPr>
      </w:pPr>
    </w:p>
    <w:tbl>
      <w:tblPr>
        <w:tblStyle w:val="TableGrid"/>
        <w:tblW w:w="0" w:type="auto"/>
        <w:tblLook w:val="04A0" w:firstRow="1" w:lastRow="0" w:firstColumn="1" w:lastColumn="0" w:noHBand="0" w:noVBand="1"/>
      </w:tblPr>
      <w:tblGrid>
        <w:gridCol w:w="10728"/>
        <w:gridCol w:w="2448"/>
      </w:tblGrid>
      <w:tr w:rsidR="007C4BE4">
        <w:trPr>
          <w:trHeight w:val="864"/>
        </w:trPr>
        <w:tc>
          <w:tcPr>
            <w:tcW w:w="10728" w:type="dxa"/>
            <w:vAlign w:val="center"/>
          </w:tcPr>
          <w:p w:rsidR="007C4BE4" w:rsidRPr="007C4BE4" w:rsidRDefault="007C4BE4" w:rsidP="00E131BA">
            <w:pPr>
              <w:spacing w:after="100" w:afterAutospacing="1" w:line="360" w:lineRule="auto"/>
              <w:rPr>
                <w:rFonts w:asciiTheme="minorHAnsi" w:hAnsiTheme="minorHAnsi" w:cstheme="minorHAnsi"/>
                <w:sz w:val="24"/>
                <w:szCs w:val="24"/>
              </w:rPr>
            </w:pPr>
            <w:r w:rsidRPr="007C4BE4">
              <w:rPr>
                <w:rFonts w:ascii="Helvetica" w:hAnsi="Helvetica" w:cs="Helvetica"/>
                <w:color w:val="000000"/>
                <w:sz w:val="24"/>
                <w:szCs w:val="24"/>
              </w:rPr>
              <w:t>Engage and orient the reader by establishing the context of a time in which actions and/or character created an unexpected outcome.</w:t>
            </w:r>
          </w:p>
        </w:tc>
        <w:tc>
          <w:tcPr>
            <w:tcW w:w="2448" w:type="dxa"/>
            <w:vAlign w:val="center"/>
          </w:tcPr>
          <w:p w:rsidR="007C4BE4" w:rsidRPr="007C4BE4" w:rsidRDefault="007C4BE4" w:rsidP="007C4BE4">
            <w:pPr>
              <w:spacing w:after="100" w:afterAutospacing="1" w:line="360" w:lineRule="auto"/>
              <w:jc w:val="center"/>
              <w:rPr>
                <w:rFonts w:asciiTheme="minorHAnsi" w:hAnsiTheme="minorHAnsi" w:cstheme="minorHAnsi"/>
                <w:sz w:val="24"/>
                <w:szCs w:val="24"/>
              </w:rPr>
            </w:pPr>
            <w:r w:rsidRPr="007C4BE4">
              <w:rPr>
                <w:rFonts w:asciiTheme="minorHAnsi" w:hAnsiTheme="minorHAnsi" w:cstheme="minorHAnsi"/>
                <w:sz w:val="24"/>
                <w:szCs w:val="24"/>
              </w:rPr>
              <w:t>0   1   2   3   4   5</w:t>
            </w:r>
          </w:p>
        </w:tc>
      </w:tr>
      <w:tr w:rsidR="007C4BE4">
        <w:trPr>
          <w:trHeight w:val="864"/>
        </w:trPr>
        <w:tc>
          <w:tcPr>
            <w:tcW w:w="10728" w:type="dxa"/>
            <w:vAlign w:val="center"/>
          </w:tcPr>
          <w:p w:rsidR="007C4BE4" w:rsidRPr="007C4BE4" w:rsidRDefault="007C4BE4" w:rsidP="00E131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sz w:val="24"/>
                <w:szCs w:val="24"/>
              </w:rPr>
            </w:pPr>
            <w:r w:rsidRPr="007C4BE4">
              <w:rPr>
                <w:rFonts w:ascii="Helvetica" w:hAnsi="Helvetica" w:cs="Helvetica"/>
                <w:color w:val="000000"/>
                <w:sz w:val="24"/>
                <w:szCs w:val="24"/>
              </w:rPr>
              <w:t>Organize an event sequence that unfolds naturally and logically.</w:t>
            </w:r>
          </w:p>
        </w:tc>
        <w:tc>
          <w:tcPr>
            <w:tcW w:w="2448" w:type="dxa"/>
            <w:vAlign w:val="center"/>
          </w:tcPr>
          <w:p w:rsidR="007C4BE4" w:rsidRDefault="007C4BE4" w:rsidP="007C4BE4">
            <w:pPr>
              <w:spacing w:after="100" w:afterAutospacing="1" w:line="360" w:lineRule="auto"/>
              <w:jc w:val="center"/>
              <w:rPr>
                <w:rFonts w:asciiTheme="minorHAnsi" w:hAnsiTheme="minorHAnsi" w:cstheme="minorHAnsi"/>
              </w:rPr>
            </w:pPr>
            <w:r w:rsidRPr="007C4BE4">
              <w:rPr>
                <w:rFonts w:asciiTheme="minorHAnsi" w:hAnsiTheme="minorHAnsi" w:cstheme="minorHAnsi"/>
                <w:sz w:val="24"/>
                <w:szCs w:val="24"/>
              </w:rPr>
              <w:t>0   1   2   3   4   5</w:t>
            </w:r>
          </w:p>
        </w:tc>
      </w:tr>
      <w:tr w:rsidR="007C4BE4">
        <w:trPr>
          <w:trHeight w:val="864"/>
        </w:trPr>
        <w:tc>
          <w:tcPr>
            <w:tcW w:w="10728" w:type="dxa"/>
            <w:vAlign w:val="center"/>
          </w:tcPr>
          <w:p w:rsidR="007C4BE4" w:rsidRPr="007C4BE4" w:rsidRDefault="007C4BE4" w:rsidP="00E131BA">
            <w:pPr>
              <w:spacing w:after="100" w:afterAutospacing="1" w:line="360" w:lineRule="auto"/>
              <w:rPr>
                <w:rFonts w:asciiTheme="minorHAnsi" w:hAnsiTheme="minorHAnsi" w:cstheme="minorHAnsi"/>
                <w:sz w:val="24"/>
                <w:szCs w:val="24"/>
              </w:rPr>
            </w:pPr>
            <w:r w:rsidRPr="007C4BE4">
              <w:rPr>
                <w:rFonts w:ascii="Helvetica" w:hAnsi="Helvetica" w:cs="Helvetica"/>
                <w:color w:val="000000"/>
                <w:sz w:val="24"/>
                <w:szCs w:val="24"/>
              </w:rPr>
              <w:t>Use narrative techniques, such as dialogue, pacing, and description, to develop experiences, events, and/or characters.</w:t>
            </w:r>
          </w:p>
        </w:tc>
        <w:tc>
          <w:tcPr>
            <w:tcW w:w="2448" w:type="dxa"/>
            <w:vAlign w:val="center"/>
          </w:tcPr>
          <w:p w:rsidR="007C4BE4" w:rsidRDefault="007C4BE4" w:rsidP="007C4BE4">
            <w:pPr>
              <w:spacing w:after="100" w:afterAutospacing="1" w:line="360" w:lineRule="auto"/>
              <w:jc w:val="center"/>
              <w:rPr>
                <w:rFonts w:asciiTheme="minorHAnsi" w:hAnsiTheme="minorHAnsi" w:cstheme="minorHAnsi"/>
              </w:rPr>
            </w:pPr>
            <w:r w:rsidRPr="007C4BE4">
              <w:rPr>
                <w:rFonts w:asciiTheme="minorHAnsi" w:hAnsiTheme="minorHAnsi" w:cstheme="minorHAnsi"/>
                <w:sz w:val="24"/>
                <w:szCs w:val="24"/>
              </w:rPr>
              <w:t>0   1   2   3   4   5</w:t>
            </w:r>
          </w:p>
        </w:tc>
      </w:tr>
      <w:tr w:rsidR="007C4BE4">
        <w:trPr>
          <w:trHeight w:val="864"/>
        </w:trPr>
        <w:tc>
          <w:tcPr>
            <w:tcW w:w="10728" w:type="dxa"/>
            <w:vAlign w:val="center"/>
          </w:tcPr>
          <w:p w:rsidR="007C4BE4" w:rsidRPr="007C4BE4" w:rsidRDefault="007C4BE4" w:rsidP="00E131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sz w:val="24"/>
                <w:szCs w:val="24"/>
              </w:rPr>
            </w:pPr>
            <w:r w:rsidRPr="007C4BE4">
              <w:rPr>
                <w:rFonts w:ascii="Helvetica" w:hAnsi="Helvetica" w:cs="Helvetica"/>
                <w:color w:val="000000"/>
                <w:sz w:val="24"/>
                <w:szCs w:val="24"/>
              </w:rPr>
              <w:t>Use a variety of transition words, phrases, and clauses to convey sequence and signal shifts from one time frame or setting to another.</w:t>
            </w:r>
          </w:p>
        </w:tc>
        <w:tc>
          <w:tcPr>
            <w:tcW w:w="2448" w:type="dxa"/>
            <w:vAlign w:val="center"/>
          </w:tcPr>
          <w:p w:rsidR="007C4BE4" w:rsidRDefault="007C4BE4" w:rsidP="007C4BE4">
            <w:pPr>
              <w:spacing w:after="100" w:afterAutospacing="1" w:line="360" w:lineRule="auto"/>
              <w:jc w:val="center"/>
              <w:rPr>
                <w:rFonts w:asciiTheme="minorHAnsi" w:hAnsiTheme="minorHAnsi" w:cstheme="minorHAnsi"/>
              </w:rPr>
            </w:pPr>
            <w:r w:rsidRPr="007C4BE4">
              <w:rPr>
                <w:rFonts w:asciiTheme="minorHAnsi" w:hAnsiTheme="minorHAnsi" w:cstheme="minorHAnsi"/>
                <w:sz w:val="24"/>
                <w:szCs w:val="24"/>
              </w:rPr>
              <w:t>0   1   2   3   4   5</w:t>
            </w:r>
          </w:p>
        </w:tc>
      </w:tr>
      <w:tr w:rsidR="007C4BE4">
        <w:trPr>
          <w:trHeight w:val="864"/>
        </w:trPr>
        <w:tc>
          <w:tcPr>
            <w:tcW w:w="10728" w:type="dxa"/>
            <w:vAlign w:val="center"/>
          </w:tcPr>
          <w:p w:rsidR="007C4BE4" w:rsidRPr="007C4BE4" w:rsidRDefault="007C4BE4" w:rsidP="00E131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sz w:val="24"/>
                <w:szCs w:val="24"/>
              </w:rPr>
            </w:pPr>
            <w:r w:rsidRPr="007C4BE4">
              <w:rPr>
                <w:rFonts w:ascii="Helvetica" w:hAnsi="Helvetica" w:cs="Helvetica"/>
                <w:color w:val="000000"/>
                <w:sz w:val="24"/>
                <w:szCs w:val="24"/>
              </w:rPr>
              <w:t>Use precise words and phrases, relevant descriptive details and sensory language to capture the action and convey experiences and events.</w:t>
            </w:r>
          </w:p>
        </w:tc>
        <w:tc>
          <w:tcPr>
            <w:tcW w:w="2448" w:type="dxa"/>
            <w:vAlign w:val="center"/>
          </w:tcPr>
          <w:p w:rsidR="007C4BE4" w:rsidRDefault="007C4BE4" w:rsidP="007C4BE4">
            <w:pPr>
              <w:spacing w:after="100" w:afterAutospacing="1" w:line="360" w:lineRule="auto"/>
              <w:jc w:val="center"/>
              <w:rPr>
                <w:rFonts w:asciiTheme="minorHAnsi" w:hAnsiTheme="minorHAnsi" w:cstheme="minorHAnsi"/>
              </w:rPr>
            </w:pPr>
            <w:r w:rsidRPr="007C4BE4">
              <w:rPr>
                <w:rFonts w:asciiTheme="minorHAnsi" w:hAnsiTheme="minorHAnsi" w:cstheme="minorHAnsi"/>
                <w:sz w:val="24"/>
                <w:szCs w:val="24"/>
              </w:rPr>
              <w:t>0   1   2   3   4   5</w:t>
            </w:r>
          </w:p>
        </w:tc>
      </w:tr>
      <w:tr w:rsidR="007C4BE4">
        <w:trPr>
          <w:trHeight w:val="865"/>
        </w:trPr>
        <w:tc>
          <w:tcPr>
            <w:tcW w:w="10728" w:type="dxa"/>
            <w:vAlign w:val="center"/>
          </w:tcPr>
          <w:p w:rsidR="007C4BE4" w:rsidRPr="007C4BE4" w:rsidRDefault="007C4BE4" w:rsidP="00E131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sz w:val="24"/>
                <w:szCs w:val="24"/>
              </w:rPr>
            </w:pPr>
            <w:r w:rsidRPr="007C4BE4">
              <w:rPr>
                <w:rFonts w:ascii="Helvetica" w:hAnsi="Helvetica" w:cs="Helvetica"/>
                <w:color w:val="000000"/>
                <w:sz w:val="24"/>
                <w:szCs w:val="24"/>
              </w:rPr>
              <w:t>Provide a conclusion that follows from and reflects on the narrated experiences or events.</w:t>
            </w:r>
          </w:p>
        </w:tc>
        <w:tc>
          <w:tcPr>
            <w:tcW w:w="2448" w:type="dxa"/>
            <w:vAlign w:val="center"/>
          </w:tcPr>
          <w:p w:rsidR="007C4BE4" w:rsidRDefault="007C4BE4" w:rsidP="007C4BE4">
            <w:pPr>
              <w:spacing w:after="100" w:afterAutospacing="1" w:line="360" w:lineRule="auto"/>
              <w:jc w:val="center"/>
              <w:rPr>
                <w:rFonts w:asciiTheme="minorHAnsi" w:hAnsiTheme="minorHAnsi" w:cstheme="minorHAnsi"/>
              </w:rPr>
            </w:pPr>
            <w:r w:rsidRPr="007C4BE4">
              <w:rPr>
                <w:rFonts w:asciiTheme="minorHAnsi" w:hAnsiTheme="minorHAnsi" w:cstheme="minorHAnsi"/>
                <w:sz w:val="24"/>
                <w:szCs w:val="24"/>
              </w:rPr>
              <w:t>0   1   2   3   4   5</w:t>
            </w:r>
          </w:p>
        </w:tc>
      </w:tr>
    </w:tbl>
    <w:p w:rsidR="00782F10" w:rsidRDefault="00782F10" w:rsidP="007C4BE4">
      <w:pPr>
        <w:spacing w:after="100" w:afterAutospacing="1" w:line="360" w:lineRule="auto"/>
        <w:jc w:val="center"/>
        <w:rPr>
          <w:rFonts w:asciiTheme="minorHAnsi" w:hAnsiTheme="minorHAnsi" w:cstheme="minorHAnsi"/>
        </w:rPr>
      </w:pPr>
    </w:p>
    <w:p w:rsidR="00782F10" w:rsidRDefault="00782F10">
      <w:pPr>
        <w:spacing w:after="0" w:line="240" w:lineRule="auto"/>
        <w:rPr>
          <w:rFonts w:asciiTheme="minorHAnsi" w:hAnsiTheme="minorHAnsi" w:cstheme="minorHAnsi"/>
        </w:rPr>
      </w:pPr>
      <w:r>
        <w:rPr>
          <w:rFonts w:asciiTheme="minorHAnsi" w:hAnsiTheme="minorHAnsi" w:cstheme="minorHAnsi"/>
        </w:rPr>
        <w:br w:type="page"/>
      </w:r>
    </w:p>
    <w:p w:rsidR="00782F10" w:rsidRDefault="00782F10" w:rsidP="00782F10">
      <w:pPr>
        <w:jc w:val="center"/>
        <w:rPr>
          <w:rFonts w:cstheme="minorHAnsi"/>
          <w:sz w:val="36"/>
          <w:szCs w:val="36"/>
        </w:rPr>
      </w:pPr>
      <w:r>
        <w:rPr>
          <w:rFonts w:cstheme="minorHAnsi"/>
          <w:sz w:val="36"/>
          <w:szCs w:val="36"/>
        </w:rPr>
        <w:lastRenderedPageBreak/>
        <w:t>Supports for English Language Learners (ELLs) to use with Anthology Alignment Lessons</w:t>
      </w:r>
    </w:p>
    <w:p w:rsidR="00782F10" w:rsidRDefault="00782F10" w:rsidP="00782F1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782F10" w:rsidRDefault="00782F10" w:rsidP="00782F10">
      <w:pPr>
        <w:rPr>
          <w:rFonts w:cstheme="minorHAnsi"/>
          <w:b/>
          <w:sz w:val="28"/>
          <w:szCs w:val="28"/>
        </w:rPr>
      </w:pPr>
      <w:r>
        <w:rPr>
          <w:rFonts w:cstheme="minorHAnsi"/>
          <w:b/>
          <w:sz w:val="28"/>
          <w:szCs w:val="28"/>
        </w:rPr>
        <w:t xml:space="preserve">Before reading:  </w:t>
      </w:r>
    </w:p>
    <w:p w:rsidR="00782F10" w:rsidRDefault="00782F10" w:rsidP="00782F10">
      <w:pPr>
        <w:pStyle w:val="ListParagraph"/>
        <w:numPr>
          <w:ilvl w:val="0"/>
          <w:numId w:val="19"/>
        </w:numPr>
        <w:spacing w:after="160" w:line="254" w:lineRule="auto"/>
        <w:rPr>
          <w:rFonts w:cstheme="minorHAnsi"/>
        </w:rPr>
      </w:pPr>
      <w:r>
        <w:rPr>
          <w:rFonts w:cstheme="minorHAnsi"/>
        </w:rPr>
        <w:t xml:space="preserve">Read passages,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782F10" w:rsidRDefault="00782F10" w:rsidP="00782F10">
      <w:pPr>
        <w:pStyle w:val="ListParagraph"/>
        <w:rPr>
          <w:rFonts w:cstheme="minorHAnsi"/>
        </w:rPr>
      </w:pPr>
    </w:p>
    <w:p w:rsidR="00782F10" w:rsidRDefault="00782F10" w:rsidP="00782F10">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782F10" w:rsidRDefault="00782F10" w:rsidP="00782F10">
      <w:pPr>
        <w:pStyle w:val="ListParagraph"/>
        <w:rPr>
          <w:rFonts w:cstheme="minorHAnsi"/>
        </w:rPr>
      </w:pPr>
    </w:p>
    <w:p w:rsidR="00782F10" w:rsidRDefault="00782F10" w:rsidP="00782F10">
      <w:pPr>
        <w:pStyle w:val="ListParagraph"/>
        <w:rPr>
          <w:rFonts w:cstheme="minorHAnsi"/>
        </w:rPr>
      </w:pPr>
      <w:r>
        <w:rPr>
          <w:rFonts w:cstheme="minorHAnsi"/>
          <w:b/>
        </w:rPr>
        <w:t>Examples of Activities:</w:t>
      </w:r>
      <w:r>
        <w:rPr>
          <w:rFonts w:cstheme="minorHAnsi"/>
        </w:rPr>
        <w:t xml:space="preserve"> </w:t>
      </w:r>
    </w:p>
    <w:p w:rsidR="00782F10" w:rsidRDefault="00782F10" w:rsidP="00782F10">
      <w:pPr>
        <w:pStyle w:val="ListParagraph"/>
        <w:numPr>
          <w:ilvl w:val="0"/>
          <w:numId w:val="2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rsidR="00782F10" w:rsidRDefault="00782F10" w:rsidP="00782F10">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782F10" w:rsidRDefault="00782F10" w:rsidP="00782F10">
      <w:pPr>
        <w:pStyle w:val="ListParagraph"/>
        <w:numPr>
          <w:ilvl w:val="0"/>
          <w:numId w:val="2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782F10" w:rsidRDefault="00782F10" w:rsidP="00782F10">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782F10" w:rsidRDefault="00782F10" w:rsidP="00782F10">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rsidR="00782F10" w:rsidRDefault="00782F10" w:rsidP="00782F10">
      <w:pPr>
        <w:pStyle w:val="ListParagraph"/>
        <w:numPr>
          <w:ilvl w:val="0"/>
          <w:numId w:val="20"/>
        </w:numPr>
        <w:spacing w:after="160" w:line="254" w:lineRule="auto"/>
        <w:rPr>
          <w:rFonts w:cstheme="minorHAnsi"/>
        </w:rPr>
      </w:pPr>
      <w:r>
        <w:rPr>
          <w:rFonts w:cstheme="minorHAnsi"/>
        </w:rPr>
        <w:t xml:space="preserve">Create lists of synonyms and antonyms for the word. </w:t>
      </w:r>
    </w:p>
    <w:p w:rsidR="00782F10" w:rsidRDefault="00782F10" w:rsidP="00782F10">
      <w:pPr>
        <w:pStyle w:val="ListParagraph"/>
        <w:numPr>
          <w:ilvl w:val="0"/>
          <w:numId w:val="20"/>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p>
    <w:bookmarkEnd w:id="1"/>
    <w:p w:rsidR="00782F10" w:rsidRDefault="00782F10" w:rsidP="00782F10">
      <w:pPr>
        <w:pStyle w:val="ListParagraph"/>
        <w:ind w:left="360"/>
        <w:rPr>
          <w:rFonts w:cstheme="minorHAnsi"/>
        </w:rPr>
      </w:pPr>
    </w:p>
    <w:bookmarkEnd w:id="0"/>
    <w:p w:rsidR="00782F10" w:rsidRDefault="00782F10" w:rsidP="00782F10">
      <w:pPr>
        <w:pStyle w:val="ListParagraph"/>
        <w:numPr>
          <w:ilvl w:val="0"/>
          <w:numId w:val="21"/>
        </w:numPr>
        <w:spacing w:after="160" w:line="254" w:lineRule="auto"/>
        <w:ind w:left="360"/>
        <w:rPr>
          <w:rFonts w:cstheme="minorHAnsi"/>
        </w:rPr>
      </w:pPr>
      <w:r>
        <w:rPr>
          <w:rFonts w:cstheme="minorHAnsi"/>
        </w:rPr>
        <w:t xml:space="preserve">Use graphic organizers to help introduce content. </w:t>
      </w:r>
    </w:p>
    <w:p w:rsidR="00782F10" w:rsidRDefault="00782F10" w:rsidP="00782F10">
      <w:pPr>
        <w:pStyle w:val="ListParagraph"/>
        <w:rPr>
          <w:rFonts w:cstheme="minorHAnsi"/>
          <w:b/>
        </w:rPr>
      </w:pPr>
    </w:p>
    <w:p w:rsidR="00782F10" w:rsidRDefault="00782F10" w:rsidP="00782F10">
      <w:pPr>
        <w:pStyle w:val="ListParagraph"/>
        <w:rPr>
          <w:rFonts w:cstheme="minorHAnsi"/>
          <w:b/>
        </w:rPr>
      </w:pPr>
    </w:p>
    <w:p w:rsidR="00782F10" w:rsidRDefault="00782F10" w:rsidP="00782F10">
      <w:pPr>
        <w:pStyle w:val="ListParagraph"/>
        <w:rPr>
          <w:rFonts w:cstheme="minorHAnsi"/>
          <w:b/>
        </w:rPr>
      </w:pPr>
      <w:r>
        <w:rPr>
          <w:rFonts w:cstheme="minorHAnsi"/>
          <w:b/>
        </w:rPr>
        <w:t xml:space="preserve">Examples of Activities:  </w:t>
      </w:r>
    </w:p>
    <w:p w:rsidR="00782F10" w:rsidRDefault="00782F10" w:rsidP="00782F10">
      <w:pPr>
        <w:pStyle w:val="ListParagraph"/>
        <w:numPr>
          <w:ilvl w:val="0"/>
          <w:numId w:val="22"/>
        </w:numPr>
        <w:spacing w:after="160" w:line="254" w:lineRule="auto"/>
        <w:rPr>
          <w:rFonts w:cstheme="minorHAnsi"/>
          <w:b/>
        </w:rPr>
      </w:pPr>
      <w:r>
        <w:rPr>
          <w:rFonts w:cstheme="minorHAnsi"/>
        </w:rPr>
        <w:t xml:space="preserve">Complete a </w:t>
      </w:r>
      <w:hyperlink r:id="rId14" w:history="1">
        <w:r>
          <w:rPr>
            <w:rStyle w:val="Hyperlink"/>
            <w:rFonts w:cstheme="minorHAnsi"/>
          </w:rPr>
          <w:t>Know, Want to Learn, Learned (KWL) graphic organizer</w:t>
        </w:r>
      </w:hyperlink>
      <w:r>
        <w:rPr>
          <w:rFonts w:cstheme="minorHAnsi"/>
        </w:rPr>
        <w:t xml:space="preserve"> about the text. </w:t>
      </w:r>
    </w:p>
    <w:p w:rsidR="00782F10" w:rsidRDefault="00782F10" w:rsidP="00782F10">
      <w:pPr>
        <w:pStyle w:val="ListParagraph"/>
        <w:numPr>
          <w:ilvl w:val="0"/>
          <w:numId w:val="2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782F10" w:rsidRDefault="00782F10" w:rsidP="00782F10">
      <w:pPr>
        <w:pStyle w:val="ListParagraph"/>
        <w:numPr>
          <w:ilvl w:val="0"/>
          <w:numId w:val="2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782F10" w:rsidRDefault="00782F10" w:rsidP="00782F10">
      <w:pPr>
        <w:pStyle w:val="ListParagraph"/>
        <w:rPr>
          <w:rFonts w:cstheme="minorHAnsi"/>
        </w:rPr>
      </w:pPr>
    </w:p>
    <w:p w:rsidR="00782F10" w:rsidRDefault="00782F10" w:rsidP="00782F10">
      <w:pPr>
        <w:rPr>
          <w:rFonts w:cstheme="minorHAnsi"/>
          <w:b/>
          <w:sz w:val="28"/>
          <w:szCs w:val="28"/>
        </w:rPr>
      </w:pPr>
      <w:r>
        <w:rPr>
          <w:rFonts w:cstheme="minorHAnsi"/>
          <w:b/>
          <w:sz w:val="28"/>
          <w:szCs w:val="28"/>
        </w:rPr>
        <w:t xml:space="preserve">During reading:  </w:t>
      </w:r>
    </w:p>
    <w:p w:rsidR="00782F10" w:rsidRDefault="00782F10" w:rsidP="00782F10">
      <w:pPr>
        <w:pStyle w:val="ListParagraph"/>
        <w:numPr>
          <w:ilvl w:val="0"/>
          <w:numId w:val="2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782F10" w:rsidRDefault="00782F10" w:rsidP="00782F10">
      <w:pPr>
        <w:pStyle w:val="ListParagraph"/>
        <w:rPr>
          <w:rFonts w:cstheme="minorHAnsi"/>
        </w:rPr>
      </w:pPr>
    </w:p>
    <w:p w:rsidR="00782F10" w:rsidRDefault="00782F10" w:rsidP="00782F10">
      <w:pPr>
        <w:pStyle w:val="ListParagraph"/>
        <w:numPr>
          <w:ilvl w:val="0"/>
          <w:numId w:val="2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782F10" w:rsidRDefault="00782F10" w:rsidP="00782F10">
      <w:pPr>
        <w:pStyle w:val="ListParagraph"/>
        <w:rPr>
          <w:rFonts w:cstheme="minorHAnsi"/>
        </w:rPr>
      </w:pPr>
    </w:p>
    <w:p w:rsidR="00782F10" w:rsidRDefault="00782F10" w:rsidP="00782F10">
      <w:pPr>
        <w:pStyle w:val="ListParagraph"/>
        <w:numPr>
          <w:ilvl w:val="0"/>
          <w:numId w:val="2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bookmarkEnd w:id="4"/>
    <w:p w:rsidR="00782F10" w:rsidRDefault="00782F10" w:rsidP="00782F10">
      <w:pPr>
        <w:pStyle w:val="ListParagraph"/>
        <w:rPr>
          <w:rFonts w:cstheme="minorHAnsi"/>
        </w:rPr>
      </w:pPr>
    </w:p>
    <w:p w:rsidR="00782F10" w:rsidRDefault="00782F10" w:rsidP="00782F10">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782F10" w:rsidRDefault="00782F10" w:rsidP="00782F10">
      <w:pPr>
        <w:pStyle w:val="ListParagraph"/>
        <w:rPr>
          <w:rFonts w:cstheme="minorHAnsi"/>
        </w:rPr>
      </w:pPr>
    </w:p>
    <w:p w:rsidR="00782F10" w:rsidRDefault="00782F10" w:rsidP="00782F10">
      <w:pPr>
        <w:pStyle w:val="ListParagraph"/>
        <w:rPr>
          <w:rFonts w:cstheme="minorHAnsi"/>
          <w:b/>
        </w:rPr>
      </w:pPr>
      <w:r>
        <w:rPr>
          <w:rFonts w:cstheme="minorHAnsi"/>
          <w:b/>
        </w:rPr>
        <w:t xml:space="preserve">Examples of Activities:  </w:t>
      </w:r>
    </w:p>
    <w:p w:rsidR="00782F10" w:rsidRDefault="00782F10" w:rsidP="00782F10">
      <w:pPr>
        <w:pStyle w:val="ListParagraph"/>
        <w:numPr>
          <w:ilvl w:val="0"/>
          <w:numId w:val="24"/>
        </w:numPr>
        <w:spacing w:after="160" w:line="254" w:lineRule="auto"/>
        <w:rPr>
          <w:rFonts w:cstheme="minorHAnsi"/>
        </w:rPr>
      </w:pPr>
      <w:r>
        <w:rPr>
          <w:rFonts w:cstheme="minorHAnsi"/>
        </w:rPr>
        <w:t xml:space="preserve">Have students include the example from the text in a student-created glossary. </w:t>
      </w:r>
    </w:p>
    <w:p w:rsidR="00782F10" w:rsidRDefault="00782F10" w:rsidP="00782F10">
      <w:pPr>
        <w:pStyle w:val="ListParagraph"/>
        <w:numPr>
          <w:ilvl w:val="0"/>
          <w:numId w:val="24"/>
        </w:numPr>
        <w:spacing w:after="160" w:line="254" w:lineRule="auto"/>
        <w:rPr>
          <w:rFonts w:cstheme="minorHAnsi"/>
        </w:rPr>
      </w:pPr>
      <w:r>
        <w:rPr>
          <w:rFonts w:cstheme="minorHAnsi"/>
        </w:rPr>
        <w:t xml:space="preserve">Create pictures that represent how the word was used in the passage.  </w:t>
      </w:r>
    </w:p>
    <w:p w:rsidR="00782F10" w:rsidRDefault="00782F10" w:rsidP="00782F10">
      <w:pPr>
        <w:pStyle w:val="ListParagraph"/>
        <w:numPr>
          <w:ilvl w:val="0"/>
          <w:numId w:val="24"/>
        </w:numPr>
        <w:spacing w:after="160" w:line="254" w:lineRule="auto"/>
        <w:rPr>
          <w:rFonts w:cstheme="minorHAnsi"/>
        </w:rPr>
      </w:pPr>
      <w:r>
        <w:rPr>
          <w:rFonts w:cstheme="minorHAnsi"/>
        </w:rPr>
        <w:t xml:space="preserve">Create sentences using the word in the way it was used in the passage.  </w:t>
      </w:r>
    </w:p>
    <w:p w:rsidR="00782F10" w:rsidRDefault="00782F10" w:rsidP="00782F10">
      <w:pPr>
        <w:pStyle w:val="ListParagraph"/>
        <w:numPr>
          <w:ilvl w:val="0"/>
          <w:numId w:val="24"/>
        </w:numPr>
        <w:spacing w:after="160" w:line="254" w:lineRule="auto"/>
        <w:rPr>
          <w:rFonts w:cstheme="minorHAnsi"/>
        </w:rPr>
      </w:pPr>
      <w:r>
        <w:rPr>
          <w:rFonts w:cstheme="minorHAnsi"/>
        </w:rPr>
        <w:t xml:space="preserve">Have students discuss the author’s word choice.  </w:t>
      </w:r>
    </w:p>
    <w:p w:rsidR="00782F10" w:rsidRDefault="00782F10" w:rsidP="00782F10">
      <w:pPr>
        <w:pStyle w:val="ListParagraph"/>
        <w:numPr>
          <w:ilvl w:val="0"/>
          <w:numId w:val="25"/>
        </w:numPr>
        <w:spacing w:after="0" w:line="254" w:lineRule="auto"/>
        <w:rPr>
          <w:rFonts w:cstheme="minorHAnsi"/>
        </w:rPr>
      </w:pPr>
      <w:r>
        <w:rPr>
          <w:rFonts w:cstheme="minorHAnsi"/>
        </w:rPr>
        <w:t xml:space="preserve">Examine important sentences in the text that contribute to the overall meaning of the text.  </w:t>
      </w:r>
    </w:p>
    <w:p w:rsidR="00782F10" w:rsidRDefault="00782F10" w:rsidP="00782F10">
      <w:pPr>
        <w:pStyle w:val="ListParagraph"/>
        <w:spacing w:after="0"/>
        <w:ind w:left="1440"/>
        <w:rPr>
          <w:rFonts w:cstheme="minorHAnsi"/>
        </w:rPr>
      </w:pPr>
    </w:p>
    <w:p w:rsidR="00782F10" w:rsidRDefault="00782F10" w:rsidP="00782F10">
      <w:pPr>
        <w:pStyle w:val="ListParagraph"/>
        <w:numPr>
          <w:ilvl w:val="0"/>
          <w:numId w:val="2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782F10" w:rsidRDefault="00782F10" w:rsidP="00782F10">
      <w:pPr>
        <w:pStyle w:val="ListParagraph"/>
        <w:rPr>
          <w:rFonts w:cstheme="minorHAnsi"/>
          <w:b/>
        </w:rPr>
      </w:pPr>
    </w:p>
    <w:p w:rsidR="00782F10" w:rsidRDefault="00782F10" w:rsidP="00782F10">
      <w:pPr>
        <w:pStyle w:val="ListParagraph"/>
        <w:numPr>
          <w:ilvl w:val="0"/>
          <w:numId w:val="27"/>
        </w:numPr>
        <w:spacing w:after="160" w:line="254" w:lineRule="auto"/>
        <w:ind w:left="720"/>
        <w:rPr>
          <w:rFonts w:cstheme="minorHAnsi"/>
        </w:rPr>
      </w:pPr>
      <w:r>
        <w:rPr>
          <w:rFonts w:cstheme="minorHAnsi"/>
        </w:rPr>
        <w:t xml:space="preserve">Use graphic organizers to help organize content and thinking.  </w:t>
      </w:r>
    </w:p>
    <w:p w:rsidR="00782F10" w:rsidRDefault="00782F10" w:rsidP="00782F10">
      <w:pPr>
        <w:pStyle w:val="ListParagraph"/>
        <w:ind w:left="0"/>
        <w:rPr>
          <w:rFonts w:cstheme="minorHAnsi"/>
          <w:b/>
        </w:rPr>
      </w:pPr>
    </w:p>
    <w:p w:rsidR="00782F10" w:rsidRDefault="00782F10" w:rsidP="00782F10">
      <w:pPr>
        <w:pStyle w:val="ListParagraph"/>
        <w:rPr>
          <w:rFonts w:cstheme="minorHAnsi"/>
        </w:rPr>
      </w:pPr>
      <w:r>
        <w:rPr>
          <w:rFonts w:cstheme="minorHAnsi"/>
          <w:b/>
        </w:rPr>
        <w:t>Examples of Activities:</w:t>
      </w:r>
      <w:r>
        <w:rPr>
          <w:rFonts w:cstheme="minorHAnsi"/>
        </w:rPr>
        <w:t xml:space="preserve">  </w:t>
      </w:r>
    </w:p>
    <w:p w:rsidR="00782F10" w:rsidRDefault="00782F10" w:rsidP="00782F10">
      <w:pPr>
        <w:pStyle w:val="ListParagraph"/>
        <w:numPr>
          <w:ilvl w:val="0"/>
          <w:numId w:val="28"/>
        </w:numPr>
        <w:spacing w:after="160" w:line="254" w:lineRule="auto"/>
        <w:rPr>
          <w:rFonts w:cstheme="minorHAnsi"/>
        </w:rPr>
      </w:pPr>
      <w:r>
        <w:rPr>
          <w:rFonts w:cstheme="minorHAnsi"/>
        </w:rPr>
        <w:t xml:space="preserve">While reading the text, have students fill in a story map to help summarize what has happened.  </w:t>
      </w:r>
    </w:p>
    <w:p w:rsidR="00782F10" w:rsidRDefault="00782F10" w:rsidP="00782F10">
      <w:pPr>
        <w:pStyle w:val="ListParagraph"/>
        <w:numPr>
          <w:ilvl w:val="0"/>
          <w:numId w:val="2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782F10" w:rsidRDefault="00782F10" w:rsidP="00782F10">
      <w:pPr>
        <w:pStyle w:val="ListParagraph"/>
        <w:numPr>
          <w:ilvl w:val="0"/>
          <w:numId w:val="2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782F10" w:rsidRDefault="00782F10" w:rsidP="00782F10">
      <w:pPr>
        <w:pStyle w:val="ListParagraph"/>
        <w:numPr>
          <w:ilvl w:val="0"/>
          <w:numId w:val="28"/>
        </w:numPr>
        <w:spacing w:after="160" w:line="254" w:lineRule="auto"/>
        <w:rPr>
          <w:rFonts w:cstheme="minorHAnsi"/>
          <w:b/>
        </w:rPr>
      </w:pPr>
      <w:r>
        <w:rPr>
          <w:rFonts w:cstheme="minorHAnsi"/>
        </w:rPr>
        <w:t xml:space="preserve">If you had students start a KWL before reading, have them fill in the “L” section as they read the passage. </w:t>
      </w:r>
    </w:p>
    <w:p w:rsidR="00782F10" w:rsidRDefault="00782F10" w:rsidP="00782F10">
      <w:pPr>
        <w:rPr>
          <w:rFonts w:cstheme="minorHAnsi"/>
        </w:rPr>
      </w:pPr>
      <w:r>
        <w:rPr>
          <w:rFonts w:cstheme="minorHAnsi"/>
          <w:b/>
          <w:sz w:val="28"/>
          <w:szCs w:val="28"/>
        </w:rPr>
        <w:t xml:space="preserve">After reading:  </w:t>
      </w:r>
    </w:p>
    <w:p w:rsidR="00782F10" w:rsidRDefault="00782F10" w:rsidP="00782F10">
      <w:pPr>
        <w:pStyle w:val="ListParagraph"/>
        <w:numPr>
          <w:ilvl w:val="0"/>
          <w:numId w:val="27"/>
        </w:numPr>
        <w:spacing w:after="0" w:line="240" w:lineRule="auto"/>
        <w:ind w:left="720"/>
        <w:rPr>
          <w:rFonts w:cstheme="minorHAnsi"/>
          <w:b/>
        </w:rPr>
      </w:pPr>
      <w:r>
        <w:rPr>
          <w:rFonts w:cstheme="minorHAnsi"/>
        </w:rPr>
        <w:t>Reinforce new vocabulary using multiple modalities.</w:t>
      </w:r>
    </w:p>
    <w:p w:rsidR="00782F10" w:rsidRDefault="00782F10" w:rsidP="00782F10">
      <w:pPr>
        <w:pStyle w:val="ListParagraph"/>
        <w:spacing w:after="0" w:line="240" w:lineRule="auto"/>
        <w:rPr>
          <w:rFonts w:cstheme="minorHAnsi"/>
          <w:b/>
        </w:rPr>
      </w:pPr>
      <w:r>
        <w:rPr>
          <w:rFonts w:cstheme="minorHAnsi"/>
          <w:b/>
        </w:rPr>
        <w:t xml:space="preserve">Examples of activities: </w:t>
      </w:r>
    </w:p>
    <w:p w:rsidR="00782F10" w:rsidRDefault="00782F10" w:rsidP="00782F10">
      <w:pPr>
        <w:pStyle w:val="ListParagraph"/>
        <w:numPr>
          <w:ilvl w:val="0"/>
          <w:numId w:val="2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782F10" w:rsidRDefault="00782F10" w:rsidP="00782F10">
      <w:pPr>
        <w:pStyle w:val="ListParagraph"/>
        <w:numPr>
          <w:ilvl w:val="0"/>
          <w:numId w:val="3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782F10" w:rsidRDefault="00782F10" w:rsidP="00782F10">
      <w:pPr>
        <w:pStyle w:val="ListParagraph"/>
        <w:ind w:left="1440"/>
        <w:rPr>
          <w:rFonts w:cstheme="minorHAnsi"/>
        </w:rPr>
      </w:pPr>
    </w:p>
    <w:p w:rsidR="00782F10" w:rsidRDefault="00782F10" w:rsidP="00782F10">
      <w:pPr>
        <w:pStyle w:val="ListParagraph"/>
        <w:numPr>
          <w:ilvl w:val="0"/>
          <w:numId w:val="3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p>
    <w:p w:rsidR="00782F10" w:rsidRDefault="00782F10" w:rsidP="00782F10">
      <w:pPr>
        <w:pStyle w:val="ListParagraph"/>
        <w:rPr>
          <w:rFonts w:cstheme="minorHAnsi"/>
        </w:rPr>
      </w:pPr>
    </w:p>
    <w:p w:rsidR="00782F10" w:rsidRDefault="00782F10" w:rsidP="00782F10">
      <w:pPr>
        <w:pStyle w:val="ListParagraph"/>
        <w:numPr>
          <w:ilvl w:val="0"/>
          <w:numId w:val="3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782F10" w:rsidRDefault="00782F10" w:rsidP="00782F10">
      <w:pPr>
        <w:pStyle w:val="ListParagraph"/>
        <w:rPr>
          <w:rFonts w:cstheme="minorHAnsi"/>
        </w:rPr>
      </w:pPr>
      <w:r>
        <w:rPr>
          <w:rFonts w:cstheme="minorHAnsi"/>
          <w:b/>
        </w:rPr>
        <w:t>Examples of Activities:</w:t>
      </w:r>
      <w:r>
        <w:rPr>
          <w:rFonts w:cstheme="minorHAnsi"/>
        </w:rPr>
        <w:t xml:space="preserve"> </w:t>
      </w:r>
    </w:p>
    <w:p w:rsidR="00782F10" w:rsidRDefault="00782F10" w:rsidP="00782F10">
      <w:pPr>
        <w:pStyle w:val="ListParagraph"/>
        <w:numPr>
          <w:ilvl w:val="0"/>
          <w:numId w:val="3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782F10" w:rsidRDefault="00782F10" w:rsidP="00782F10">
      <w:pPr>
        <w:pStyle w:val="ListParagraph"/>
        <w:numPr>
          <w:ilvl w:val="0"/>
          <w:numId w:val="3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782F10" w:rsidRDefault="00782F10" w:rsidP="00782F10">
      <w:pPr>
        <w:pStyle w:val="ListParagraph"/>
        <w:numPr>
          <w:ilvl w:val="0"/>
          <w:numId w:val="3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782F10" w:rsidRDefault="00782F10" w:rsidP="00782F10">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p w:rsidR="00782F10" w:rsidRDefault="00782F10" w:rsidP="00782F10">
      <w:pPr>
        <w:pStyle w:val="ListParagraph"/>
        <w:ind w:left="1440"/>
        <w:rPr>
          <w:rFonts w:cstheme="minorHAnsi"/>
        </w:rPr>
      </w:pPr>
    </w:p>
    <w:p w:rsidR="00782F10" w:rsidRDefault="00782F10" w:rsidP="00782F10">
      <w:pPr>
        <w:jc w:val="center"/>
        <w:rPr>
          <w:rFonts w:cstheme="minorBidi"/>
        </w:rPr>
      </w:pPr>
    </w:p>
    <w:p w:rsidR="00782F10" w:rsidRDefault="00782F10" w:rsidP="00782F10">
      <w:pPr>
        <w:jc w:val="center"/>
      </w:pPr>
    </w:p>
    <w:p w:rsidR="007C4BE4" w:rsidRPr="007C4BE4" w:rsidRDefault="007C4BE4" w:rsidP="007C4BE4">
      <w:pPr>
        <w:spacing w:after="100" w:afterAutospacing="1" w:line="360" w:lineRule="auto"/>
        <w:jc w:val="center"/>
        <w:rPr>
          <w:rFonts w:asciiTheme="minorHAnsi" w:hAnsiTheme="minorHAnsi" w:cstheme="minorHAnsi"/>
        </w:rPr>
      </w:pPr>
      <w:bookmarkStart w:id="5" w:name="_GoBack"/>
      <w:bookmarkEnd w:id="5"/>
    </w:p>
    <w:sectPr w:rsidR="007C4BE4" w:rsidRPr="007C4BE4" w:rsidSect="001034D9">
      <w:head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74D" w:rsidRDefault="0024074D" w:rsidP="007C5C7E">
      <w:pPr>
        <w:spacing w:after="0" w:line="240" w:lineRule="auto"/>
      </w:pPr>
      <w:r>
        <w:separator/>
      </w:r>
    </w:p>
  </w:endnote>
  <w:endnote w:type="continuationSeparator" w:id="0">
    <w:p w:rsidR="0024074D" w:rsidRDefault="0024074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74D" w:rsidRDefault="0024074D" w:rsidP="007C5C7E">
      <w:pPr>
        <w:spacing w:after="0" w:line="240" w:lineRule="auto"/>
      </w:pPr>
      <w:r>
        <w:separator/>
      </w:r>
    </w:p>
  </w:footnote>
  <w:footnote w:type="continuationSeparator" w:id="0">
    <w:p w:rsidR="0024074D" w:rsidRDefault="0024074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D31" w:rsidRDefault="00C73A93" w:rsidP="001034D9">
    <w:pPr>
      <w:pStyle w:val="Header"/>
      <w:jc w:val="center"/>
    </w:pPr>
    <w:r>
      <w:t xml:space="preserve">Three Skeleton Key/George G. </w:t>
    </w:r>
    <w:proofErr w:type="spellStart"/>
    <w:r>
      <w:t>Toudouze</w:t>
    </w:r>
    <w:proofErr w:type="spellEnd"/>
    <w:r>
      <w:t>/ Created by Washoe District</w:t>
    </w:r>
  </w:p>
  <w:p w:rsidR="00B46D31" w:rsidRDefault="00B46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E62EC4"/>
    <w:multiLevelType w:val="hybridMultilevel"/>
    <w:tmpl w:val="23FA8402"/>
    <w:lvl w:ilvl="0" w:tplc="96C22A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4"/>
  </w:num>
  <w:num w:numId="3">
    <w:abstractNumId w:val="17"/>
  </w:num>
  <w:num w:numId="4">
    <w:abstractNumId w:val="16"/>
  </w:num>
  <w:num w:numId="5">
    <w:abstractNumId w:val="8"/>
  </w:num>
  <w:num w:numId="6">
    <w:abstractNumId w:val="18"/>
  </w:num>
  <w:num w:numId="7">
    <w:abstractNumId w:val="20"/>
  </w:num>
  <w:num w:numId="8">
    <w:abstractNumId w:val="1"/>
  </w:num>
  <w:num w:numId="9">
    <w:abstractNumId w:val="27"/>
  </w:num>
  <w:num w:numId="10">
    <w:abstractNumId w:val="22"/>
  </w:num>
  <w:num w:numId="11">
    <w:abstractNumId w:val="26"/>
  </w:num>
  <w:num w:numId="12">
    <w:abstractNumId w:val="9"/>
  </w:num>
  <w:num w:numId="13">
    <w:abstractNumId w:val="29"/>
  </w:num>
  <w:num w:numId="14">
    <w:abstractNumId w:val="13"/>
  </w:num>
  <w:num w:numId="15">
    <w:abstractNumId w:val="25"/>
  </w:num>
  <w:num w:numId="16">
    <w:abstractNumId w:val="21"/>
  </w:num>
  <w:num w:numId="17">
    <w:abstractNumId w:val="12"/>
  </w:num>
  <w:num w:numId="18">
    <w:abstractNumId w:val="19"/>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7"/>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11"/>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2A16"/>
    <w:rsid w:val="00006993"/>
    <w:rsid w:val="000110DE"/>
    <w:rsid w:val="00013F06"/>
    <w:rsid w:val="000162B1"/>
    <w:rsid w:val="00021EDE"/>
    <w:rsid w:val="00023430"/>
    <w:rsid w:val="00024D11"/>
    <w:rsid w:val="00026D6A"/>
    <w:rsid w:val="00044D8F"/>
    <w:rsid w:val="00053CE1"/>
    <w:rsid w:val="000601D8"/>
    <w:rsid w:val="000629C6"/>
    <w:rsid w:val="0007569E"/>
    <w:rsid w:val="00081A99"/>
    <w:rsid w:val="00082A3A"/>
    <w:rsid w:val="000A4F13"/>
    <w:rsid w:val="000A59F1"/>
    <w:rsid w:val="000B21CE"/>
    <w:rsid w:val="000B4941"/>
    <w:rsid w:val="000B5786"/>
    <w:rsid w:val="000B7635"/>
    <w:rsid w:val="000C68E3"/>
    <w:rsid w:val="000F76FF"/>
    <w:rsid w:val="001034D9"/>
    <w:rsid w:val="00127A93"/>
    <w:rsid w:val="001320B6"/>
    <w:rsid w:val="00144A4B"/>
    <w:rsid w:val="001551BD"/>
    <w:rsid w:val="001703D2"/>
    <w:rsid w:val="00172736"/>
    <w:rsid w:val="00174578"/>
    <w:rsid w:val="00177848"/>
    <w:rsid w:val="0018635B"/>
    <w:rsid w:val="00193EB0"/>
    <w:rsid w:val="001A5B3D"/>
    <w:rsid w:val="001B3754"/>
    <w:rsid w:val="001C1D02"/>
    <w:rsid w:val="001C443F"/>
    <w:rsid w:val="001C4CB7"/>
    <w:rsid w:val="001D7F22"/>
    <w:rsid w:val="001E25BC"/>
    <w:rsid w:val="001E286D"/>
    <w:rsid w:val="001E2B69"/>
    <w:rsid w:val="001E3145"/>
    <w:rsid w:val="001F1840"/>
    <w:rsid w:val="001F3199"/>
    <w:rsid w:val="001F7FCB"/>
    <w:rsid w:val="0021565C"/>
    <w:rsid w:val="00223F4F"/>
    <w:rsid w:val="002269C7"/>
    <w:rsid w:val="0023355B"/>
    <w:rsid w:val="0024074D"/>
    <w:rsid w:val="00247713"/>
    <w:rsid w:val="00261F5D"/>
    <w:rsid w:val="002677EA"/>
    <w:rsid w:val="00276E02"/>
    <w:rsid w:val="002806A2"/>
    <w:rsid w:val="00281C37"/>
    <w:rsid w:val="00286F6B"/>
    <w:rsid w:val="00293076"/>
    <w:rsid w:val="002A2B9D"/>
    <w:rsid w:val="002A7668"/>
    <w:rsid w:val="002A7D71"/>
    <w:rsid w:val="002B1D87"/>
    <w:rsid w:val="002B23A6"/>
    <w:rsid w:val="002B5950"/>
    <w:rsid w:val="002C230A"/>
    <w:rsid w:val="002C77A8"/>
    <w:rsid w:val="002E16CC"/>
    <w:rsid w:val="002F4D99"/>
    <w:rsid w:val="002F5C5C"/>
    <w:rsid w:val="00313193"/>
    <w:rsid w:val="00320A5A"/>
    <w:rsid w:val="003226F0"/>
    <w:rsid w:val="00324F1F"/>
    <w:rsid w:val="003342CF"/>
    <w:rsid w:val="003516EA"/>
    <w:rsid w:val="00357D5B"/>
    <w:rsid w:val="00382434"/>
    <w:rsid w:val="003C4B0D"/>
    <w:rsid w:val="003D6220"/>
    <w:rsid w:val="003D79C1"/>
    <w:rsid w:val="003E0AAA"/>
    <w:rsid w:val="00401E14"/>
    <w:rsid w:val="004076DB"/>
    <w:rsid w:val="0042773D"/>
    <w:rsid w:val="004305DB"/>
    <w:rsid w:val="004333D8"/>
    <w:rsid w:val="00433701"/>
    <w:rsid w:val="00440BA3"/>
    <w:rsid w:val="004661F5"/>
    <w:rsid w:val="004A47B4"/>
    <w:rsid w:val="004B183C"/>
    <w:rsid w:val="004B2372"/>
    <w:rsid w:val="004B53C1"/>
    <w:rsid w:val="004C2399"/>
    <w:rsid w:val="004D3BFD"/>
    <w:rsid w:val="004D4480"/>
    <w:rsid w:val="004E20F9"/>
    <w:rsid w:val="00513F37"/>
    <w:rsid w:val="005222B3"/>
    <w:rsid w:val="00530C29"/>
    <w:rsid w:val="00544138"/>
    <w:rsid w:val="00545861"/>
    <w:rsid w:val="00545BF1"/>
    <w:rsid w:val="005464AA"/>
    <w:rsid w:val="00551164"/>
    <w:rsid w:val="00557D31"/>
    <w:rsid w:val="005632E5"/>
    <w:rsid w:val="0057238D"/>
    <w:rsid w:val="0057492D"/>
    <w:rsid w:val="0058463C"/>
    <w:rsid w:val="00585417"/>
    <w:rsid w:val="0058554A"/>
    <w:rsid w:val="0059136E"/>
    <w:rsid w:val="005946FF"/>
    <w:rsid w:val="00595609"/>
    <w:rsid w:val="00595C59"/>
    <w:rsid w:val="00595E18"/>
    <w:rsid w:val="005B5F58"/>
    <w:rsid w:val="005B62EE"/>
    <w:rsid w:val="005B6C42"/>
    <w:rsid w:val="005C0C71"/>
    <w:rsid w:val="005C56C4"/>
    <w:rsid w:val="005F445E"/>
    <w:rsid w:val="005F6F91"/>
    <w:rsid w:val="005F77F9"/>
    <w:rsid w:val="006101FE"/>
    <w:rsid w:val="00614C11"/>
    <w:rsid w:val="00630C0B"/>
    <w:rsid w:val="00647DCB"/>
    <w:rsid w:val="0065169C"/>
    <w:rsid w:val="006A0D76"/>
    <w:rsid w:val="006B4055"/>
    <w:rsid w:val="006B4373"/>
    <w:rsid w:val="006E52F0"/>
    <w:rsid w:val="006F03E1"/>
    <w:rsid w:val="00711F4B"/>
    <w:rsid w:val="0071580F"/>
    <w:rsid w:val="00723A87"/>
    <w:rsid w:val="007371E0"/>
    <w:rsid w:val="007624C0"/>
    <w:rsid w:val="00766B0D"/>
    <w:rsid w:val="00782F10"/>
    <w:rsid w:val="007A677C"/>
    <w:rsid w:val="007B449E"/>
    <w:rsid w:val="007C1EF1"/>
    <w:rsid w:val="007C2CF3"/>
    <w:rsid w:val="007C4BE4"/>
    <w:rsid w:val="007C5C7E"/>
    <w:rsid w:val="007C66BA"/>
    <w:rsid w:val="007F6299"/>
    <w:rsid w:val="0080279B"/>
    <w:rsid w:val="00813997"/>
    <w:rsid w:val="00814487"/>
    <w:rsid w:val="00816EE6"/>
    <w:rsid w:val="008239BD"/>
    <w:rsid w:val="0082475F"/>
    <w:rsid w:val="00841C15"/>
    <w:rsid w:val="008425EC"/>
    <w:rsid w:val="008437BA"/>
    <w:rsid w:val="00850D8C"/>
    <w:rsid w:val="008517EB"/>
    <w:rsid w:val="0085224F"/>
    <w:rsid w:val="00855362"/>
    <w:rsid w:val="00861F55"/>
    <w:rsid w:val="00863307"/>
    <w:rsid w:val="008709EE"/>
    <w:rsid w:val="00872A82"/>
    <w:rsid w:val="008A3ED3"/>
    <w:rsid w:val="008A4241"/>
    <w:rsid w:val="008C1254"/>
    <w:rsid w:val="008C6763"/>
    <w:rsid w:val="008D30C9"/>
    <w:rsid w:val="008D3588"/>
    <w:rsid w:val="008D7146"/>
    <w:rsid w:val="008E2FB2"/>
    <w:rsid w:val="008E63DC"/>
    <w:rsid w:val="0090212E"/>
    <w:rsid w:val="009026AC"/>
    <w:rsid w:val="0092218C"/>
    <w:rsid w:val="00922685"/>
    <w:rsid w:val="0093038E"/>
    <w:rsid w:val="0093474C"/>
    <w:rsid w:val="00940943"/>
    <w:rsid w:val="00942022"/>
    <w:rsid w:val="0095234C"/>
    <w:rsid w:val="00970D74"/>
    <w:rsid w:val="009729D8"/>
    <w:rsid w:val="00986747"/>
    <w:rsid w:val="00994824"/>
    <w:rsid w:val="009B08A6"/>
    <w:rsid w:val="009B2F14"/>
    <w:rsid w:val="009D602B"/>
    <w:rsid w:val="009E5150"/>
    <w:rsid w:val="009E59C4"/>
    <w:rsid w:val="009E6E94"/>
    <w:rsid w:val="00A00A80"/>
    <w:rsid w:val="00A04EAB"/>
    <w:rsid w:val="00A32132"/>
    <w:rsid w:val="00A4516C"/>
    <w:rsid w:val="00A63210"/>
    <w:rsid w:val="00A744A2"/>
    <w:rsid w:val="00A74BCC"/>
    <w:rsid w:val="00A803B0"/>
    <w:rsid w:val="00A965D0"/>
    <w:rsid w:val="00AA4C1B"/>
    <w:rsid w:val="00AA594E"/>
    <w:rsid w:val="00AB3FBD"/>
    <w:rsid w:val="00AC0831"/>
    <w:rsid w:val="00AC0AAE"/>
    <w:rsid w:val="00AC67AC"/>
    <w:rsid w:val="00AC6B26"/>
    <w:rsid w:val="00AD155A"/>
    <w:rsid w:val="00AE187D"/>
    <w:rsid w:val="00AF6459"/>
    <w:rsid w:val="00B0000C"/>
    <w:rsid w:val="00B02726"/>
    <w:rsid w:val="00B111D3"/>
    <w:rsid w:val="00B13FBF"/>
    <w:rsid w:val="00B31B2A"/>
    <w:rsid w:val="00B327DC"/>
    <w:rsid w:val="00B33880"/>
    <w:rsid w:val="00B35E4D"/>
    <w:rsid w:val="00B44D3C"/>
    <w:rsid w:val="00B46489"/>
    <w:rsid w:val="00B46D31"/>
    <w:rsid w:val="00B474EF"/>
    <w:rsid w:val="00B73A5A"/>
    <w:rsid w:val="00B80599"/>
    <w:rsid w:val="00B9763E"/>
    <w:rsid w:val="00BB0197"/>
    <w:rsid w:val="00BB0DC9"/>
    <w:rsid w:val="00BC198F"/>
    <w:rsid w:val="00BC39B8"/>
    <w:rsid w:val="00BC6B87"/>
    <w:rsid w:val="00BD5821"/>
    <w:rsid w:val="00BF6571"/>
    <w:rsid w:val="00C16827"/>
    <w:rsid w:val="00C21B68"/>
    <w:rsid w:val="00C52B3E"/>
    <w:rsid w:val="00C6107E"/>
    <w:rsid w:val="00C62ECC"/>
    <w:rsid w:val="00C63E91"/>
    <w:rsid w:val="00C67BC6"/>
    <w:rsid w:val="00C70691"/>
    <w:rsid w:val="00C726F8"/>
    <w:rsid w:val="00C73A93"/>
    <w:rsid w:val="00CA07EF"/>
    <w:rsid w:val="00CA218E"/>
    <w:rsid w:val="00CC51A2"/>
    <w:rsid w:val="00CD3C10"/>
    <w:rsid w:val="00CD6B7F"/>
    <w:rsid w:val="00CF3DCC"/>
    <w:rsid w:val="00CF7EAF"/>
    <w:rsid w:val="00D06B42"/>
    <w:rsid w:val="00D076D2"/>
    <w:rsid w:val="00D140AD"/>
    <w:rsid w:val="00D15A17"/>
    <w:rsid w:val="00D169E8"/>
    <w:rsid w:val="00D2323B"/>
    <w:rsid w:val="00D23B05"/>
    <w:rsid w:val="00D26F4C"/>
    <w:rsid w:val="00D278B2"/>
    <w:rsid w:val="00D3667C"/>
    <w:rsid w:val="00D433B2"/>
    <w:rsid w:val="00D46B88"/>
    <w:rsid w:val="00D50B26"/>
    <w:rsid w:val="00D55073"/>
    <w:rsid w:val="00D93285"/>
    <w:rsid w:val="00D94244"/>
    <w:rsid w:val="00D94370"/>
    <w:rsid w:val="00DA46E5"/>
    <w:rsid w:val="00DA55BE"/>
    <w:rsid w:val="00DA6AE5"/>
    <w:rsid w:val="00DC71C1"/>
    <w:rsid w:val="00DD278C"/>
    <w:rsid w:val="00DD3879"/>
    <w:rsid w:val="00DD3A67"/>
    <w:rsid w:val="00DD55B2"/>
    <w:rsid w:val="00DD7B5F"/>
    <w:rsid w:val="00E03703"/>
    <w:rsid w:val="00E049DA"/>
    <w:rsid w:val="00E103D0"/>
    <w:rsid w:val="00E131BA"/>
    <w:rsid w:val="00E140DB"/>
    <w:rsid w:val="00E17296"/>
    <w:rsid w:val="00E22959"/>
    <w:rsid w:val="00E23678"/>
    <w:rsid w:val="00E25AB3"/>
    <w:rsid w:val="00E3463E"/>
    <w:rsid w:val="00E40674"/>
    <w:rsid w:val="00E44C8B"/>
    <w:rsid w:val="00E5745B"/>
    <w:rsid w:val="00E6019B"/>
    <w:rsid w:val="00E60423"/>
    <w:rsid w:val="00E63041"/>
    <w:rsid w:val="00E652DA"/>
    <w:rsid w:val="00E66010"/>
    <w:rsid w:val="00E7112C"/>
    <w:rsid w:val="00E73AF9"/>
    <w:rsid w:val="00E82D91"/>
    <w:rsid w:val="00EB4332"/>
    <w:rsid w:val="00ED04B9"/>
    <w:rsid w:val="00F02887"/>
    <w:rsid w:val="00F06013"/>
    <w:rsid w:val="00F37D5C"/>
    <w:rsid w:val="00F37E68"/>
    <w:rsid w:val="00F52E47"/>
    <w:rsid w:val="00F57746"/>
    <w:rsid w:val="00F63860"/>
    <w:rsid w:val="00F81888"/>
    <w:rsid w:val="00F8197E"/>
    <w:rsid w:val="00F87EC0"/>
    <w:rsid w:val="00F93D68"/>
    <w:rsid w:val="00F93F70"/>
    <w:rsid w:val="00F94157"/>
    <w:rsid w:val="00F975B9"/>
    <w:rsid w:val="00FA3194"/>
    <w:rsid w:val="00FB2380"/>
    <w:rsid w:val="00FC0021"/>
    <w:rsid w:val="00FC59C1"/>
    <w:rsid w:val="00FD1F4B"/>
    <w:rsid w:val="00FD33F8"/>
    <w:rsid w:val="00FD5FF1"/>
    <w:rsid w:val="00FD67B7"/>
    <w:rsid w:val="00FF3331"/>
    <w:rsid w:val="00FF3D67"/>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E1A8CC9-1CA9-472C-923B-97EF1BD1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278C"/>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22402D"/>
    <w:rPr>
      <w:rFonts w:ascii="Lucida Grande" w:hAnsi="Lucida Grande"/>
      <w:sz w:val="18"/>
      <w:szCs w:val="18"/>
    </w:rPr>
  </w:style>
  <w:style w:type="character" w:customStyle="1" w:styleId="BalloonTextChar0">
    <w:name w:val="Balloon Text Char"/>
    <w:basedOn w:val="DefaultParagraphFont"/>
    <w:uiPriority w:val="99"/>
    <w:semiHidden/>
    <w:rsid w:val="0057624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2E16CC"/>
    <w:rPr>
      <w:color w:val="0000FF" w:themeColor="hyperlink"/>
      <w:u w:val="single"/>
    </w:rPr>
  </w:style>
  <w:style w:type="character" w:styleId="FollowedHyperlink">
    <w:name w:val="FollowedHyperlink"/>
    <w:basedOn w:val="DefaultParagraphFont"/>
    <w:rsid w:val="00AC6B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4438233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Found_poetry" TargetMode="Externa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B7863-B3B3-45E6-8C12-2F257172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4197</Words>
  <Characters>23924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2013-05-30T17:48:00Z</cp:lastPrinted>
  <dcterms:created xsi:type="dcterms:W3CDTF">2019-01-10T20:36:00Z</dcterms:created>
  <dcterms:modified xsi:type="dcterms:W3CDTF">2019-01-10T20:36:00Z</dcterms:modified>
</cp:coreProperties>
</file>